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497"/>
        <w:ind w:left="0" w:right="0" w:hanging="0"/>
        <w:rPr>
          <w:rFonts w:ascii="Arial" w:hAnsi="Arial" w:eastAsia="Arial" w:cs="Arial"/>
          <w:sz w:val="32"/>
        </w:rPr>
      </w:pPr>
      <w:r>
        <w:rPr>
          <w:rFonts w:eastAsia="Arial" w:cs="Arial" w:ascii="Arial" w:hAnsi="Arial"/>
          <w:sz w:val="32"/>
        </w:rPr>
      </w:r>
    </w:p>
    <w:p>
      <w:pPr>
        <w:pStyle w:val="Normal"/>
        <w:spacing w:lineRule="auto" w:line="259" w:before="0" w:after="497"/>
        <w:ind w:left="0" w:right="0" w:hanging="0"/>
        <w:rPr>
          <w:rFonts w:ascii="Arial" w:hAnsi="Arial" w:eastAsia="Arial" w:cs="Arial"/>
          <w:sz w:val="32"/>
        </w:rPr>
      </w:pPr>
      <w:r>
        <w:rPr>
          <w:rFonts w:eastAsia="Arial" w:cs="Arial" w:ascii="Arial" w:hAnsi="Arial"/>
          <w:sz w:val="32"/>
        </w:rPr>
      </w:r>
    </w:p>
    <w:p>
      <w:pPr>
        <w:pStyle w:val="Normal"/>
        <w:spacing w:lineRule="auto" w:line="259" w:before="0" w:after="497"/>
        <w:ind w:left="0" w:right="0" w:hanging="0"/>
        <w:rPr>
          <w:rFonts w:ascii="Arial" w:hAnsi="Arial" w:eastAsia="Arial" w:cs="Arial"/>
          <w:sz w:val="32"/>
        </w:rPr>
      </w:pPr>
      <w:r>
        <w:rPr>
          <w:rFonts w:eastAsia="Arial" w:cs="Arial" w:ascii="Arial" w:hAnsi="Arial"/>
          <w:sz w:val="32"/>
        </w:rPr>
      </w:r>
    </w:p>
    <w:p>
      <w:pPr>
        <w:pStyle w:val="Normal"/>
        <w:spacing w:lineRule="auto" w:line="259" w:before="0" w:after="497"/>
        <w:ind w:left="0" w:right="0" w:hanging="0"/>
        <w:rPr>
          <w:rFonts w:ascii="Arial" w:hAnsi="Arial" w:eastAsia="Arial" w:cs="Arial"/>
          <w:sz w:val="32"/>
        </w:rPr>
      </w:pPr>
      <w:r>
        <w:rPr>
          <w:rFonts w:eastAsia="Arial" w:cs="Arial" w:ascii="Arial" w:hAnsi="Arial"/>
          <w:sz w:val="32"/>
        </w:rPr>
      </w:r>
    </w:p>
    <w:p>
      <w:pPr>
        <w:pStyle w:val="Normal"/>
        <w:spacing w:lineRule="auto" w:line="259" w:before="0" w:after="497"/>
        <w:ind w:left="0" w:right="0" w:hanging="0"/>
        <w:rPr/>
      </w:pPr>
      <w:r>
        <w:rPr>
          <w:rFonts w:eastAsia="Arial" w:cs="Arial" w:ascii="Arial" w:hAnsi="Arial"/>
          <w:sz w:val="32"/>
        </w:rPr>
        <w:t>Základná škola Komenského 1962/ 8, 075 01 Trebišov</w:t>
      </w:r>
    </w:p>
    <w:p>
      <w:pPr>
        <w:pStyle w:val="Normal"/>
        <w:spacing w:lineRule="auto" w:line="259" w:before="0" w:after="0"/>
        <w:ind w:left="0" w:right="0" w:hanging="0"/>
        <w:rPr/>
      </w:pPr>
      <w:r>
        <mc:AlternateContent>
          <mc:Choice Requires="wpg">
            <w:drawing>
              <wp:anchor behindDoc="0" distT="0" distB="0" distL="112395" distR="113030" simplePos="0" locked="0" layoutInCell="0" allowOverlap="1" relativeHeight="17">
                <wp:simplePos x="0" y="0"/>
                <wp:positionH relativeFrom="page">
                  <wp:posOffset>800100</wp:posOffset>
                </wp:positionH>
                <wp:positionV relativeFrom="page">
                  <wp:posOffset>3163570</wp:posOffset>
                </wp:positionV>
                <wp:extent cx="19050" cy="1621790"/>
                <wp:effectExtent l="1270" t="1270" r="1270" b="635"/>
                <wp:wrapSquare wrapText="bothSides"/>
                <wp:docPr id="1" name="Group 574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0" cy="1621800"/>
                          <a:chOff x="0" y="0"/>
                          <a:chExt cx="19080" cy="16218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9080" cy="2329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23368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233680"/>
                                </a:lnTo>
                                <a:lnTo>
                                  <a:pt x="0" y="2336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01513"/>
                          </a:solidFill>
                          <a:ln w="1270">
                            <a:solidFill>
                              <a:srgbClr val="b01513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233640"/>
                            <a:ext cx="19080" cy="642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64262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42620"/>
                                </a:lnTo>
                                <a:lnTo>
                                  <a:pt x="0" y="6426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01513"/>
                          </a:solidFill>
                          <a:ln w="1270">
                            <a:solidFill>
                              <a:srgbClr val="b01513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876960"/>
                            <a:ext cx="19080" cy="1746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17526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01513"/>
                          </a:solidFill>
                          <a:ln w="1270">
                            <a:solidFill>
                              <a:srgbClr val="b01513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052280"/>
                            <a:ext cx="19080" cy="569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050" h="57023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570230"/>
                                </a:lnTo>
                                <a:lnTo>
                                  <a:pt x="0" y="5702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01513"/>
                          </a:solidFill>
                          <a:ln w="1270">
                            <a:solidFill>
                              <a:srgbClr val="b01513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749" style="position:absolute;margin-left:63pt;margin-top:249.1pt;width:1.5pt;height:127.7pt" coordorigin="1260,4982" coordsize="30,2554"/>
            </w:pict>
          </mc:Fallback>
        </mc:AlternateContent>
      </w:r>
      <w:r>
        <w:rPr>
          <w:rFonts w:eastAsia="Arial" w:cs="Arial" w:ascii="Arial" w:hAnsi="Arial"/>
          <w:sz w:val="88"/>
        </w:rPr>
        <w:t>Školský poriadok ŠKD</w:t>
      </w:r>
    </w:p>
    <w:p>
      <w:pPr>
        <w:pStyle w:val="Normal"/>
        <w:spacing w:lineRule="auto" w:line="259" w:before="0" w:after="3"/>
        <w:ind w:left="-5" w:right="0" w:hanging="10"/>
        <w:rPr/>
      </w:pPr>
      <w:r>
        <w:rPr>
          <w:rFonts w:eastAsia="Arial" w:cs="Arial" w:ascii="Arial" w:hAnsi="Arial"/>
          <w:sz w:val="28"/>
        </w:rPr>
        <w:t>Platný od</w:t>
      </w:r>
    </w:p>
    <w:p>
      <w:pPr>
        <w:pStyle w:val="Normal"/>
        <w:spacing w:lineRule="auto" w:line="259" w:before="0" w:after="3"/>
        <w:ind w:left="-5" w:right="0" w:hanging="10"/>
        <w:rPr/>
      </w:pPr>
      <w:r>
        <w:rPr>
          <w:rFonts w:eastAsia="Arial" w:cs="Arial" w:ascii="Arial" w:hAnsi="Arial"/>
          <w:sz w:val="28"/>
        </w:rPr>
        <w:t>1.9.2025</w:t>
      </w:r>
      <w:r>
        <w:br w:type="page"/>
      </w:r>
    </w:p>
    <w:p>
      <w:pPr>
        <w:pStyle w:val="Normal"/>
        <w:spacing w:lineRule="auto" w:line="259" w:before="0" w:after="350"/>
        <w:ind w:left="0" w:right="0" w:hanging="0"/>
        <w:rPr/>
      </w:pPr>
      <w:r>
        <w:rPr>
          <w:b/>
          <w:sz w:val="32"/>
        </w:rPr>
        <w:t xml:space="preserve">Titulná strana školského poriadku </w:t>
      </w:r>
    </w:p>
    <w:tbl>
      <w:tblPr>
        <w:tblStyle w:val="TableGrid"/>
        <w:tblW w:w="9062" w:type="dxa"/>
        <w:jc w:val="left"/>
        <w:tblInd w:w="-109" w:type="dxa"/>
        <w:tblLayout w:type="fixed"/>
        <w:tblCellMar>
          <w:top w:w="15" w:type="dxa"/>
          <w:left w:w="109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3396"/>
        <w:gridCol w:w="5665"/>
      </w:tblGrid>
      <w:tr>
        <w:trPr>
          <w:trHeight w:val="975" w:hRule="atLeast"/>
        </w:trPr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kern w:val="0"/>
                <w:szCs w:val="22"/>
                <w:lang w:val="sk-SK" w:eastAsia="sk-SK" w:bidi="ar-SA"/>
              </w:rPr>
            </w:pPr>
            <w:r>
              <w:rPr>
                <w:b/>
                <w:kern w:val="0"/>
                <w:szCs w:val="22"/>
                <w:lang w:val="sk-SK" w:eastAsia="sk-SK" w:bidi="ar-SA"/>
              </w:rPr>
              <w:t>Názov:</w:t>
            </w:r>
          </w:p>
        </w:tc>
        <w:tc>
          <w:tcPr>
            <w:tcW w:w="5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kern w:val="0"/>
                <w:szCs w:val="22"/>
                <w:lang w:val="sk-SK" w:eastAsia="sk-SK" w:bidi="ar-SA"/>
              </w:rPr>
            </w:pPr>
            <w:r>
              <w:rPr>
                <w:kern w:val="0"/>
                <w:sz w:val="28"/>
                <w:szCs w:val="22"/>
                <w:lang w:val="sk-SK" w:eastAsia="sk-SK" w:bidi="ar-SA"/>
              </w:rPr>
              <w:t xml:space="preserve">Školský poriadok Školského klubu detí pri </w:t>
            </w:r>
          </w:p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kern w:val="0"/>
                <w:szCs w:val="22"/>
                <w:lang w:val="sk-SK" w:eastAsia="sk-SK" w:bidi="ar-SA"/>
              </w:rPr>
            </w:pPr>
            <w:r>
              <w:rPr>
                <w:kern w:val="0"/>
                <w:sz w:val="28"/>
                <w:szCs w:val="22"/>
                <w:lang w:val="sk-SK" w:eastAsia="sk-SK" w:bidi="ar-SA"/>
              </w:rPr>
              <w:t xml:space="preserve">Základnej škole, Komenského 1962/8, Trebišov 075 01 </w:t>
            </w:r>
          </w:p>
        </w:tc>
      </w:tr>
      <w:tr>
        <w:trPr>
          <w:trHeight w:val="332" w:hRule="atLeast"/>
        </w:trPr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kern w:val="0"/>
                <w:szCs w:val="22"/>
                <w:lang w:val="sk-SK" w:eastAsia="sk-SK" w:bidi="ar-SA"/>
              </w:rPr>
            </w:pPr>
            <w:r>
              <w:rPr>
                <w:b/>
                <w:kern w:val="0"/>
                <w:szCs w:val="22"/>
                <w:lang w:val="sk-SK" w:eastAsia="sk-SK" w:bidi="ar-SA"/>
              </w:rPr>
              <w:t xml:space="preserve">Počet listov: </w:t>
            </w:r>
          </w:p>
        </w:tc>
        <w:tc>
          <w:tcPr>
            <w:tcW w:w="5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kern w:val="0"/>
                <w:szCs w:val="22"/>
                <w:lang w:val="sk-SK" w:eastAsia="sk-SK" w:bidi="ar-SA"/>
              </w:rPr>
            </w:pPr>
            <w:r>
              <w:rPr>
                <w:kern w:val="0"/>
                <w:sz w:val="28"/>
                <w:szCs w:val="22"/>
                <w:lang w:val="sk-SK" w:eastAsia="sk-SK" w:bidi="ar-SA"/>
              </w:rPr>
              <w:t>10</w:t>
            </w:r>
          </w:p>
        </w:tc>
      </w:tr>
      <w:tr>
        <w:trPr>
          <w:trHeight w:val="562" w:hRule="atLeast"/>
        </w:trPr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kern w:val="0"/>
                <w:szCs w:val="22"/>
                <w:lang w:val="sk-SK" w:eastAsia="sk-SK" w:bidi="ar-SA"/>
              </w:rPr>
            </w:pPr>
            <w:r>
              <w:rPr>
                <w:b/>
                <w:kern w:val="0"/>
                <w:szCs w:val="22"/>
                <w:lang w:val="sk-SK" w:eastAsia="sk-SK" w:bidi="ar-SA"/>
              </w:rPr>
              <w:t xml:space="preserve">V pedagogickej rade prerokovaný dňa: </w:t>
            </w:r>
          </w:p>
        </w:tc>
        <w:tc>
          <w:tcPr>
            <w:tcW w:w="5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/>
              <w:spacing w:lineRule="auto" w:line="259" w:before="0" w:after="160"/>
              <w:ind w:left="0" w:right="0" w:hanging="0"/>
              <w:jc w:val="left"/>
              <w:rPr>
                <w:kern w:val="0"/>
                <w:szCs w:val="22"/>
                <w:lang w:val="sk-SK" w:eastAsia="sk-SK" w:bidi="ar-SA"/>
              </w:rPr>
            </w:pPr>
            <w:r>
              <w:rPr>
                <w:kern w:val="0"/>
                <w:szCs w:val="22"/>
                <w:lang w:val="sk-SK" w:eastAsia="sk-SK" w:bidi="ar-SA"/>
              </w:rPr>
              <w:t>26.8.2025</w:t>
            </w:r>
          </w:p>
        </w:tc>
      </w:tr>
      <w:tr>
        <w:trPr>
          <w:trHeight w:val="332" w:hRule="atLeast"/>
        </w:trPr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kern w:val="0"/>
                <w:szCs w:val="22"/>
                <w:lang w:val="sk-SK" w:eastAsia="sk-SK" w:bidi="ar-SA"/>
              </w:rPr>
            </w:pPr>
            <w:r>
              <w:rPr>
                <w:b/>
                <w:kern w:val="0"/>
                <w:sz w:val="28"/>
                <w:szCs w:val="22"/>
                <w:lang w:val="sk-SK" w:eastAsia="sk-SK" w:bidi="ar-SA"/>
              </w:rPr>
              <w:t xml:space="preserve">Platnosť od :            </w:t>
            </w:r>
          </w:p>
        </w:tc>
        <w:tc>
          <w:tcPr>
            <w:tcW w:w="5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/>
              <w:spacing w:lineRule="auto" w:line="259" w:before="0" w:after="0"/>
              <w:ind w:left="360" w:right="0" w:hanging="0"/>
              <w:jc w:val="left"/>
              <w:rPr>
                <w:kern w:val="0"/>
                <w:szCs w:val="22"/>
                <w:lang w:val="sk-SK" w:eastAsia="sk-SK" w:bidi="ar-SA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sk-SK" w:eastAsia="sk-SK" w:bidi="ar-SA"/>
              </w:rPr>
              <w:t xml:space="preserve">1. </w:t>
            </w:r>
            <w:r>
              <w:rPr>
                <w:kern w:val="0"/>
                <w:sz w:val="28"/>
                <w:szCs w:val="22"/>
                <w:lang w:val="sk-SK" w:eastAsia="sk-SK" w:bidi="ar-SA"/>
              </w:rPr>
              <w:t>9. 2025</w:t>
            </w:r>
          </w:p>
        </w:tc>
      </w:tr>
      <w:tr>
        <w:trPr>
          <w:trHeight w:val="332" w:hRule="atLeast"/>
        </w:trPr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kern w:val="0"/>
                <w:szCs w:val="22"/>
                <w:lang w:val="sk-SK" w:eastAsia="sk-SK" w:bidi="ar-SA"/>
              </w:rPr>
            </w:pPr>
            <w:r>
              <w:rPr>
                <w:b/>
                <w:kern w:val="0"/>
                <w:sz w:val="28"/>
                <w:szCs w:val="22"/>
                <w:lang w:val="sk-SK" w:eastAsia="sk-SK" w:bidi="ar-SA"/>
              </w:rPr>
              <w:t>Vypracoval:</w:t>
            </w:r>
          </w:p>
        </w:tc>
        <w:tc>
          <w:tcPr>
            <w:tcW w:w="5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kern w:val="0"/>
                <w:szCs w:val="22"/>
                <w:lang w:val="sk-SK" w:eastAsia="sk-SK" w:bidi="ar-SA"/>
              </w:rPr>
            </w:pPr>
            <w:r>
              <w:rPr>
                <w:kern w:val="0"/>
                <w:sz w:val="28"/>
                <w:szCs w:val="22"/>
                <w:lang w:val="sk-SK" w:eastAsia="sk-SK" w:bidi="ar-SA"/>
              </w:rPr>
              <w:t xml:space="preserve">Bc. Daniel Čižmár </w:t>
            </w:r>
          </w:p>
        </w:tc>
      </w:tr>
      <w:tr>
        <w:trPr>
          <w:trHeight w:val="1299" w:hRule="atLeast"/>
        </w:trPr>
        <w:tc>
          <w:tcPr>
            <w:tcW w:w="3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/>
              <w:spacing w:lineRule="auto" w:line="259" w:before="0" w:after="294"/>
              <w:ind w:left="0" w:right="0" w:hanging="0"/>
              <w:jc w:val="left"/>
              <w:rPr>
                <w:kern w:val="0"/>
                <w:szCs w:val="22"/>
                <w:lang w:val="sk-SK" w:eastAsia="sk-SK" w:bidi="ar-SA"/>
              </w:rPr>
            </w:pPr>
            <w:r>
              <w:rPr>
                <w:b/>
                <w:kern w:val="0"/>
                <w:sz w:val="28"/>
                <w:szCs w:val="22"/>
                <w:lang w:val="sk-SK" w:eastAsia="sk-SK" w:bidi="ar-SA"/>
              </w:rPr>
              <w:t xml:space="preserve">Schválil: </w:t>
            </w:r>
          </w:p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kern w:val="0"/>
                <w:szCs w:val="22"/>
                <w:lang w:val="sk-SK" w:eastAsia="sk-SK" w:bidi="ar-SA"/>
              </w:rPr>
            </w:pPr>
            <w:r>
              <w:rPr>
                <w:b/>
                <w:kern w:val="0"/>
                <w:sz w:val="28"/>
                <w:szCs w:val="22"/>
                <w:lang w:val="sk-SK" w:eastAsia="sk-SK" w:bidi="ar-SA"/>
              </w:rPr>
              <w:t xml:space="preserve">Podpis: </w:t>
            </w:r>
          </w:p>
        </w:tc>
        <w:tc>
          <w:tcPr>
            <w:tcW w:w="56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/>
              <w:spacing w:lineRule="auto" w:line="259" w:before="0" w:after="0"/>
              <w:ind w:left="0" w:right="0" w:hanging="0"/>
              <w:jc w:val="left"/>
              <w:rPr>
                <w:kern w:val="0"/>
                <w:szCs w:val="22"/>
                <w:lang w:val="sk-SK" w:eastAsia="sk-SK" w:bidi="ar-SA"/>
              </w:rPr>
            </w:pPr>
            <w:r>
              <w:rPr>
                <w:kern w:val="0"/>
                <w:sz w:val="28"/>
                <w:szCs w:val="22"/>
                <w:lang w:val="sk-SK" w:eastAsia="sk-SK" w:bidi="ar-SA"/>
              </w:rPr>
              <w:t>Mgr. Radoslav Ujhelyi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lineRule="auto" w:line="259" w:before="0" w:after="990"/>
        <w:ind w:left="0" w:right="71" w:hanging="0"/>
        <w:jc w:val="center"/>
        <w:rPr/>
      </w:pPr>
      <w:r>
        <w:rPr>
          <w:b/>
          <w:sz w:val="32"/>
        </w:rPr>
        <w:t xml:space="preserve">Obsah </w:t>
      </w:r>
    </w:p>
    <w:p>
      <w:pPr>
        <w:pStyle w:val="Normal"/>
        <w:numPr>
          <w:ilvl w:val="0"/>
          <w:numId w:val="1"/>
        </w:numPr>
        <w:spacing w:lineRule="auto" w:line="259" w:before="0" w:after="296"/>
        <w:ind w:left="1065" w:right="0" w:hanging="720"/>
        <w:rPr/>
      </w:pPr>
      <w:r>
        <w:rPr>
          <w:sz w:val="28"/>
        </w:rPr>
        <w:t>Všeobecné ustanovenia</w:t>
      </w:r>
    </w:p>
    <w:p>
      <w:pPr>
        <w:pStyle w:val="Normal"/>
        <w:numPr>
          <w:ilvl w:val="0"/>
          <w:numId w:val="1"/>
        </w:numPr>
        <w:spacing w:lineRule="auto" w:line="259" w:before="0" w:after="296"/>
        <w:ind w:left="1065" w:right="0" w:hanging="720"/>
        <w:rPr/>
      </w:pPr>
      <w:r>
        <w:rPr>
          <w:sz w:val="28"/>
        </w:rPr>
        <w:t>Riadenie a organizácia ŠKD</w:t>
      </w:r>
    </w:p>
    <w:p>
      <w:pPr>
        <w:pStyle w:val="Normal"/>
        <w:numPr>
          <w:ilvl w:val="0"/>
          <w:numId w:val="1"/>
        </w:numPr>
        <w:spacing w:lineRule="auto" w:line="259" w:before="0" w:after="296"/>
        <w:ind w:left="1065" w:right="0" w:hanging="720"/>
        <w:rPr/>
      </w:pPr>
      <w:r>
        <w:rPr>
          <w:sz w:val="28"/>
        </w:rPr>
        <w:t>Prijímanie detí do ŠKD</w:t>
      </w:r>
    </w:p>
    <w:p>
      <w:pPr>
        <w:pStyle w:val="Normal"/>
        <w:numPr>
          <w:ilvl w:val="1"/>
          <w:numId w:val="1"/>
        </w:numPr>
        <w:spacing w:lineRule="auto" w:line="259" w:before="0" w:after="296"/>
        <w:ind w:left="1440" w:right="0" w:hanging="360"/>
        <w:rPr/>
      </w:pPr>
      <w:r>
        <w:rPr>
          <w:sz w:val="28"/>
        </w:rPr>
        <w:t>Zaraďovanie detí do oddelení</w:t>
      </w:r>
    </w:p>
    <w:p>
      <w:pPr>
        <w:pStyle w:val="Normal"/>
        <w:numPr>
          <w:ilvl w:val="1"/>
          <w:numId w:val="1"/>
        </w:numPr>
        <w:spacing w:lineRule="auto" w:line="259" w:before="0" w:after="296"/>
        <w:ind w:left="1440" w:right="0" w:hanging="360"/>
        <w:rPr/>
      </w:pPr>
      <w:r>
        <w:rPr>
          <w:sz w:val="28"/>
        </w:rPr>
        <w:t>Úhrada za pobyt v ŠKD</w:t>
      </w:r>
    </w:p>
    <w:p>
      <w:pPr>
        <w:pStyle w:val="Normal"/>
        <w:numPr>
          <w:ilvl w:val="0"/>
          <w:numId w:val="1"/>
        </w:numPr>
        <w:spacing w:lineRule="auto" w:line="259" w:before="0" w:after="296"/>
        <w:ind w:left="1065" w:right="0" w:hanging="720"/>
        <w:rPr/>
      </w:pPr>
      <w:r>
        <w:rPr>
          <w:sz w:val="28"/>
        </w:rPr>
        <w:t>Prevádzka ŠKD</w:t>
      </w:r>
    </w:p>
    <w:p>
      <w:pPr>
        <w:pStyle w:val="Normal"/>
        <w:numPr>
          <w:ilvl w:val="1"/>
          <w:numId w:val="1"/>
        </w:numPr>
        <w:spacing w:lineRule="auto" w:line="259" w:before="0" w:after="296"/>
        <w:ind w:left="1440" w:right="0" w:hanging="360"/>
        <w:rPr/>
      </w:pPr>
      <w:r>
        <w:rPr>
          <w:sz w:val="28"/>
        </w:rPr>
        <w:t>Dochádzka dieťaťa do ŠKD</w:t>
      </w:r>
    </w:p>
    <w:p>
      <w:pPr>
        <w:pStyle w:val="Normal"/>
        <w:numPr>
          <w:ilvl w:val="1"/>
          <w:numId w:val="1"/>
        </w:numPr>
        <w:spacing w:lineRule="auto" w:line="259" w:before="0" w:after="296"/>
        <w:ind w:left="1440" w:right="0" w:hanging="360"/>
        <w:rPr/>
      </w:pPr>
      <w:r>
        <w:rPr>
          <w:sz w:val="28"/>
        </w:rPr>
        <w:t>Organizácia činnosti v školskej jedálni</w:t>
      </w:r>
    </w:p>
    <w:p>
      <w:pPr>
        <w:pStyle w:val="Normal"/>
        <w:numPr>
          <w:ilvl w:val="1"/>
          <w:numId w:val="1"/>
        </w:numPr>
        <w:spacing w:lineRule="auto" w:line="259" w:before="0" w:after="296"/>
        <w:ind w:left="1440" w:right="0" w:hanging="360"/>
        <w:rPr/>
      </w:pPr>
      <w:r>
        <w:rPr>
          <w:sz w:val="28"/>
        </w:rPr>
        <w:t>Pravidlá pri pobyte vonku</w:t>
      </w:r>
      <w:r>
        <w:rPr>
          <w:b/>
          <w:sz w:val="28"/>
        </w:rPr>
        <w:t xml:space="preserve"> </w:t>
      </w:r>
    </w:p>
    <w:p>
      <w:pPr>
        <w:pStyle w:val="Normal"/>
        <w:numPr>
          <w:ilvl w:val="1"/>
          <w:numId w:val="1"/>
        </w:numPr>
        <w:spacing w:lineRule="auto" w:line="259" w:before="0" w:after="296"/>
        <w:ind w:left="1440" w:right="0" w:hanging="360"/>
        <w:rPr/>
      </w:pPr>
      <w:r>
        <w:rPr>
          <w:sz w:val="28"/>
        </w:rPr>
        <w:t>Ochranné opatrenia</w:t>
      </w:r>
    </w:p>
    <w:p>
      <w:pPr>
        <w:pStyle w:val="Normal"/>
        <w:numPr>
          <w:ilvl w:val="0"/>
          <w:numId w:val="1"/>
        </w:numPr>
        <w:spacing w:lineRule="auto" w:line="259" w:before="0" w:after="296"/>
        <w:ind w:left="1065" w:right="0" w:hanging="720"/>
        <w:rPr/>
      </w:pPr>
      <w:r>
        <w:rPr>
          <w:sz w:val="28"/>
        </w:rPr>
        <w:t xml:space="preserve">Práva a povinnosti detí </w:t>
      </w:r>
    </w:p>
    <w:p>
      <w:pPr>
        <w:pStyle w:val="Normal"/>
        <w:numPr>
          <w:ilvl w:val="1"/>
          <w:numId w:val="1"/>
        </w:numPr>
        <w:spacing w:lineRule="auto" w:line="259" w:before="0" w:after="296"/>
        <w:ind w:left="1440" w:right="0" w:hanging="360"/>
        <w:rPr/>
      </w:pPr>
      <w:r>
        <w:rPr>
          <w:sz w:val="28"/>
        </w:rPr>
        <w:t xml:space="preserve">Povinnosti dieťaťa </w:t>
      </w:r>
    </w:p>
    <w:p>
      <w:pPr>
        <w:pStyle w:val="Normal"/>
        <w:numPr>
          <w:ilvl w:val="0"/>
          <w:numId w:val="1"/>
        </w:numPr>
        <w:spacing w:lineRule="auto" w:line="259" w:before="0" w:after="296"/>
        <w:ind w:left="1065" w:right="0" w:hanging="720"/>
        <w:rPr/>
      </w:pPr>
      <w:r>
        <w:rPr>
          <w:sz w:val="28"/>
        </w:rPr>
        <w:t>Podmienky na zaistenie bezpečnosti a ochrany zdravia detí</w:t>
      </w:r>
    </w:p>
    <w:p>
      <w:pPr>
        <w:pStyle w:val="Normal"/>
        <w:numPr>
          <w:ilvl w:val="1"/>
          <w:numId w:val="1"/>
        </w:numPr>
        <w:spacing w:lineRule="auto" w:line="259" w:before="0" w:after="296"/>
        <w:ind w:left="1440" w:right="0" w:hanging="360"/>
        <w:rPr/>
      </w:pPr>
      <w:r>
        <w:rPr>
          <w:sz w:val="28"/>
        </w:rPr>
        <w:t>Podmienky na zaistenie bezpečnosti</w:t>
      </w:r>
    </w:p>
    <w:p>
      <w:pPr>
        <w:pStyle w:val="Normal"/>
        <w:numPr>
          <w:ilvl w:val="0"/>
          <w:numId w:val="1"/>
        </w:numPr>
        <w:spacing w:lineRule="auto" w:line="259" w:before="0" w:after="296"/>
        <w:ind w:left="1065" w:right="0" w:hanging="720"/>
        <w:rPr/>
      </w:pPr>
      <w:r>
        <w:rPr>
          <w:sz w:val="28"/>
        </w:rPr>
        <w:t xml:space="preserve">Záverečné ustanovenie </w:t>
      </w:r>
    </w:p>
    <w:p>
      <w:pPr>
        <w:pStyle w:val="Normal"/>
        <w:spacing w:lineRule="auto" w:line="259" w:before="0" w:after="296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59" w:before="0" w:after="296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59" w:before="0" w:after="296"/>
        <w:ind w:left="0" w:right="0" w:hanging="0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59" w:before="0" w:after="296"/>
        <w:ind w:left="0" w:right="0" w:hanging="0"/>
        <w:rPr/>
      </w:pPr>
      <w:r>
        <w:rPr/>
      </w:r>
    </w:p>
    <w:p>
      <w:pPr>
        <w:pStyle w:val="Nadpis1"/>
        <w:numPr>
          <w:ilvl w:val="0"/>
          <w:numId w:val="11"/>
        </w:numPr>
        <w:spacing w:before="0" w:after="821"/>
        <w:ind w:left="2844" w:right="236" w:hanging="720"/>
        <w:jc w:val="left"/>
        <w:rPr/>
      </w:pPr>
      <w:r>
        <w:rPr/>
        <w:t>Všeobecné ustanovenia</w:t>
      </w:r>
    </w:p>
    <w:p>
      <w:pPr>
        <w:pStyle w:val="Normal"/>
        <w:ind w:left="0" w:right="236" w:firstLine="360"/>
        <w:rPr/>
      </w:pPr>
      <w:r>
        <w:rPr/>
        <w:t>Školský poriadok ŠKD vychádza zo zákona č. 245/2008 Z. z. o výchove a vzdelávaní (školský zákon), Slovenskej republiky č.22/2022 o školských výchovno-vzdelávacích zariadeniach.</w:t>
      </w:r>
    </w:p>
    <w:p>
      <w:pPr>
        <w:pStyle w:val="Normal"/>
        <w:ind w:left="0" w:right="236" w:firstLine="360"/>
        <w:rPr/>
      </w:pPr>
      <w:r>
        <w:rPr/>
        <w:t>Podľa dodatku č.2 k VZN č.187/2024 o určení výšky príspevkov v školách a školských zariadeniach v článku 3 ods. 4.1. určuje na čiastočnú úhradu nákladov spojených s činnosťou školského klubu detí mesačný poplatok vo výške 30€.</w:t>
      </w:r>
    </w:p>
    <w:p>
      <w:pPr>
        <w:pStyle w:val="Normal"/>
        <w:ind w:left="0" w:right="236" w:firstLine="360"/>
        <w:rPr/>
      </w:pPr>
      <w:r>
        <w:rPr/>
        <w:t xml:space="preserve">Dodatok schválilo Mestské zastupiteľstvo v Trebišove na zasadnutí dňa 30. 03. 2025 uznesením č.298/2025. </w:t>
      </w:r>
    </w:p>
    <w:p>
      <w:pPr>
        <w:pStyle w:val="Normal"/>
        <w:ind w:left="0" w:right="236" w:firstLine="360"/>
        <w:rPr/>
      </w:pPr>
      <w:r>
        <w:rPr/>
        <w:t xml:space="preserve">Dodatok nadobúda platnosť dňa 01. 04. 2025. </w:t>
      </w:r>
    </w:p>
    <w:p>
      <w:pPr>
        <w:pStyle w:val="Normal"/>
        <w:spacing w:before="0" w:after="774"/>
        <w:ind w:left="0" w:right="142" w:firstLine="360"/>
        <w:rPr/>
      </w:pPr>
      <w:r>
        <w:rPr/>
        <w:t xml:space="preserve">Školský klub detí je zriadený ako súčasť základnej školy Komenského 1962/8 v Trebišove. Školský poriadok školského klubu detí tvorí súčasť pedagogickej dokumentácia ŠKD. Predstavuje súhrn záväzných noriem, zásad a pravidiel zabezpečujúcich spolužitie kolektívu detí, ich zákonných zástupcov, pedagogických i ostatných zamestnancov školy. </w:t>
      </w:r>
    </w:p>
    <w:p>
      <w:pPr>
        <w:pStyle w:val="Normal"/>
        <w:spacing w:before="0" w:after="774"/>
        <w:ind w:left="0" w:right="142" w:firstLine="360"/>
        <w:rPr/>
      </w:pPr>
      <w:r>
        <w:rPr/>
        <w:t>Cieľovou skupinou sú deti, pedagogickí a prípadne ďalší účastníci, ktorí sa akýmkoľvek spôsobom podieľajú na organizovaní mimovyučovacích aktivít v školskom klube detí.</w:t>
      </w:r>
    </w:p>
    <w:p>
      <w:pPr>
        <w:pStyle w:val="Nadpis1"/>
        <w:numPr>
          <w:ilvl w:val="0"/>
          <w:numId w:val="11"/>
        </w:numPr>
        <w:spacing w:before="0" w:after="824"/>
        <w:ind w:left="1088" w:right="236" w:hanging="720"/>
        <w:rPr/>
      </w:pPr>
      <w:r>
        <w:rPr/>
        <w:t>Riadenie a organizácie ŠKD</w:t>
      </w:r>
    </w:p>
    <w:p>
      <w:pPr>
        <w:pStyle w:val="Normal"/>
        <w:numPr>
          <w:ilvl w:val="0"/>
          <w:numId w:val="2"/>
        </w:numPr>
        <w:ind w:left="717" w:right="0" w:hanging="360"/>
        <w:rPr/>
      </w:pPr>
      <w:r>
        <w:rPr/>
        <w:t>Školský klub detí je školské zariadenie ako súčasť Základnej školy Komenského 1962/8 v Trebišove.</w:t>
      </w:r>
    </w:p>
    <w:p>
      <w:pPr>
        <w:pStyle w:val="Normal"/>
        <w:numPr>
          <w:ilvl w:val="0"/>
          <w:numId w:val="2"/>
        </w:numPr>
        <w:ind w:left="717" w:right="0" w:hanging="360"/>
        <w:rPr/>
      </w:pPr>
      <w:r>
        <w:rPr/>
        <w:t xml:space="preserve">Školský klub detí zabezpečuje pre deti, ktoré plnia povinnú školskú dochádzku na základnej škole, nenáročnú záujmovú činnosť podľa výchovného programu školského zariadenia. </w:t>
      </w:r>
    </w:p>
    <w:p>
      <w:pPr>
        <w:pStyle w:val="Normal"/>
        <w:numPr>
          <w:ilvl w:val="0"/>
          <w:numId w:val="2"/>
        </w:numPr>
        <w:ind w:left="717" w:right="0" w:hanging="360"/>
        <w:rPr/>
      </w:pPr>
      <w:r>
        <w:rPr/>
        <w:t xml:space="preserve">Počet detí v oddelení sa určuje v zmysle § 114 ods. 2 zákona č. 245/2008 Z. z. účinnosťou od 1.9.2022. Na základe toho sa najvyšší počet detí v jednom oddelení ŠKD určuje najviac na 26 detí. </w:t>
      </w:r>
    </w:p>
    <w:p>
      <w:pPr>
        <w:pStyle w:val="Normal"/>
        <w:numPr>
          <w:ilvl w:val="0"/>
          <w:numId w:val="2"/>
        </w:numPr>
        <w:ind w:left="717" w:right="0" w:hanging="360"/>
        <w:rPr/>
      </w:pPr>
      <w:r>
        <w:rPr/>
        <w:t xml:space="preserve">Riaditeľ ZŠ určuje počet oddelení podľa počtu prihlásených detí na pravidelnú dochádzku. </w:t>
      </w:r>
    </w:p>
    <w:p>
      <w:pPr>
        <w:pStyle w:val="Normal"/>
        <w:numPr>
          <w:ilvl w:val="0"/>
          <w:numId w:val="2"/>
        </w:numPr>
        <w:ind w:left="717" w:right="0" w:hanging="360"/>
        <w:rPr/>
      </w:pPr>
      <w:r>
        <w:rPr/>
        <w:t xml:space="preserve">Výchovno-vzdelávaciu činnosť ŠKD organizuje vychovávateľ/vychovávateľky. </w:t>
      </w:r>
    </w:p>
    <w:p>
      <w:pPr>
        <w:pStyle w:val="Normal"/>
        <w:ind w:left="717" w:right="0" w:hanging="0"/>
        <w:rPr/>
      </w:pPr>
      <w:r>
        <w:rPr/>
      </w:r>
    </w:p>
    <w:p>
      <w:pPr>
        <w:pStyle w:val="Nadpis1"/>
        <w:numPr>
          <w:ilvl w:val="0"/>
          <w:numId w:val="11"/>
        </w:numPr>
        <w:spacing w:before="0" w:after="824"/>
        <w:ind w:left="1088" w:right="4" w:hanging="720"/>
        <w:rPr/>
      </w:pPr>
      <w:r>
        <w:rPr/>
        <w:t>Prijímanie detí do ŠKD</w:t>
      </w:r>
    </w:p>
    <w:p>
      <w:pPr>
        <w:pStyle w:val="Normal"/>
        <w:numPr>
          <w:ilvl w:val="0"/>
          <w:numId w:val="3"/>
        </w:numPr>
        <w:spacing w:lineRule="auto" w:line="259" w:before="0" w:after="276"/>
        <w:ind w:left="717" w:right="0" w:hanging="360"/>
        <w:rPr/>
      </w:pPr>
      <w:r>
        <w:rPr/>
        <w:t>O prijatí dieťaťa do ŠKD rozhoduje riaditeľ školy</w:t>
      </w:r>
    </w:p>
    <w:p>
      <w:pPr>
        <w:pStyle w:val="Normal"/>
        <w:numPr>
          <w:ilvl w:val="0"/>
          <w:numId w:val="3"/>
        </w:numPr>
        <w:spacing w:before="0" w:after="0"/>
        <w:ind w:left="717" w:right="0" w:hanging="360"/>
        <w:rPr/>
      </w:pPr>
      <w:r>
        <w:rPr/>
        <w:t xml:space="preserve">Deti sa do ŠKD prijímajú na základe písomne podanej žiadosti zákonného zástupcu. Žiadosť o prijatie sa spravidla podáva pri zápise do školy, resp. začiatkom školského roka . </w:t>
      </w:r>
    </w:p>
    <w:p>
      <w:pPr>
        <w:pStyle w:val="Normal"/>
        <w:numPr>
          <w:ilvl w:val="0"/>
          <w:numId w:val="3"/>
        </w:numPr>
        <w:ind w:left="717" w:right="0" w:hanging="360"/>
        <w:rPr/>
      </w:pPr>
      <w:r>
        <w:rPr/>
        <w:t>V žiadosti zákonný zástupca uvedie aj rozsah dennej dochádzky a spôsob jeho odchodu zo ŠKD.</w:t>
      </w:r>
    </w:p>
    <w:p>
      <w:pPr>
        <w:pStyle w:val="Normal"/>
        <w:numPr>
          <w:ilvl w:val="0"/>
          <w:numId w:val="3"/>
        </w:numPr>
        <w:ind w:left="717" w:right="0" w:hanging="360"/>
        <w:rPr/>
      </w:pPr>
      <w:r>
        <w:rPr/>
        <w:t>Do ŠKD sa prednostne prijímajú žiaci nižších ročníkov (prvý stupeň) základnej školy, ktorí sú prihlásení na pravidelnú dochádzku.</w:t>
      </w:r>
    </w:p>
    <w:p>
      <w:pPr>
        <w:pStyle w:val="Normal"/>
        <w:numPr>
          <w:ilvl w:val="0"/>
          <w:numId w:val="3"/>
        </w:numPr>
        <w:ind w:left="717" w:right="0" w:hanging="360"/>
        <w:rPr/>
      </w:pPr>
      <w:r>
        <w:rPr/>
        <w:t xml:space="preserve">Do ŠKD sa prednostne zaraďujú deti na pravidelnú dochádzku, ktorých rodičia sú zamestnaní. </w:t>
      </w:r>
    </w:p>
    <w:p>
      <w:pPr>
        <w:pStyle w:val="Normal"/>
        <w:numPr>
          <w:ilvl w:val="0"/>
          <w:numId w:val="3"/>
        </w:numPr>
        <w:ind w:left="717" w:right="0" w:hanging="360"/>
        <w:rPr/>
      </w:pPr>
      <w:r>
        <w:rPr/>
        <w:t xml:space="preserve">Pri prekročení počtu detí v jednom oddelení môže byť zo ŠKD vylúčené dieťa, ktorého jeden rodič nepracuje. </w:t>
      </w:r>
    </w:p>
    <w:p>
      <w:pPr>
        <w:pStyle w:val="Normal"/>
        <w:ind w:left="357" w:right="0" w:hanging="0"/>
        <w:rPr/>
      </w:pPr>
      <w:r>
        <w:rPr/>
      </w:r>
    </w:p>
    <w:p>
      <w:pPr>
        <w:pStyle w:val="Nadpis2"/>
        <w:ind w:left="1411" w:right="236" w:hanging="10"/>
        <w:rPr/>
      </w:pPr>
      <w:r>
        <w:rPr/>
        <w:t>Zaraďovanie detí do oddelení</w:t>
      </w:r>
    </w:p>
    <w:p>
      <w:pPr>
        <w:pStyle w:val="Normal"/>
        <w:numPr>
          <w:ilvl w:val="0"/>
          <w:numId w:val="4"/>
        </w:numPr>
        <w:ind w:left="717" w:right="0" w:hanging="360"/>
        <w:rPr/>
      </w:pPr>
      <w:r>
        <w:rPr/>
        <w:t xml:space="preserve">ŠKD sa člení na oddelenia. </w:t>
      </w:r>
    </w:p>
    <w:p>
      <w:pPr>
        <w:pStyle w:val="Normal"/>
        <w:numPr>
          <w:ilvl w:val="0"/>
          <w:numId w:val="4"/>
        </w:numPr>
        <w:ind w:left="717" w:right="0" w:hanging="360"/>
        <w:rPr/>
      </w:pPr>
      <w:r>
        <w:rPr/>
        <w:t>Oddelenie ŠKD nemusí byť totožné s triedou, v prípade nižšieho počtu prihlásených detí v jednotlivých triedach, resp. z organizačných a prevádzkových dôvodov, môže byť oddelenie spojené z detí rôznych tried.</w:t>
      </w:r>
    </w:p>
    <w:p>
      <w:pPr>
        <w:pStyle w:val="Normal"/>
        <w:ind w:left="717" w:right="0" w:hanging="0"/>
        <w:rPr/>
      </w:pPr>
      <w:r>
        <w:rPr/>
      </w:r>
    </w:p>
    <w:p>
      <w:pPr>
        <w:pStyle w:val="Nadpis2"/>
        <w:ind w:left="1411" w:right="236" w:hanging="10"/>
        <w:rPr/>
      </w:pPr>
      <w:r>
        <w:rPr/>
        <w:t>Úhrada za pobyt v ŠKD</w:t>
      </w:r>
    </w:p>
    <w:p>
      <w:pPr>
        <w:pStyle w:val="Normal"/>
        <w:numPr>
          <w:ilvl w:val="0"/>
          <w:numId w:val="5"/>
        </w:numPr>
        <w:ind w:left="717" w:right="0" w:hanging="360"/>
        <w:rPr/>
      </w:pPr>
      <w:r>
        <w:rPr/>
        <w:t>Výška mesačného príspevku na úhradu nákladov spojených s činnosťou ŠKD sa určuje na základe všeobecného záväzného nariadenia zriaďovateľa mesta Trebišov.</w:t>
      </w:r>
    </w:p>
    <w:p>
      <w:pPr>
        <w:pStyle w:val="Normal"/>
        <w:numPr>
          <w:ilvl w:val="0"/>
          <w:numId w:val="5"/>
        </w:numPr>
        <w:ind w:left="717" w:right="0" w:hanging="360"/>
        <w:rPr/>
      </w:pPr>
      <w:r>
        <w:rPr/>
        <w:t>Príspevok na úhradu za pobyt dieťaťa v ŠKD uhrádza zákonný zástupca formou poštovej poukážky alebo internetbankingom na účet školy.</w:t>
      </w:r>
    </w:p>
    <w:p>
      <w:pPr>
        <w:pStyle w:val="Normal"/>
        <w:numPr>
          <w:ilvl w:val="0"/>
          <w:numId w:val="5"/>
        </w:numPr>
        <w:ind w:left="717" w:right="0" w:hanging="360"/>
        <w:rPr/>
      </w:pPr>
      <w:r>
        <w:rPr/>
        <w:t xml:space="preserve">Mesačný príspevok sa uhrádza bez ohľadu na dĺžku a počet dní, ktoré dieťa trávi v ŠKD. </w:t>
      </w:r>
    </w:p>
    <w:p>
      <w:pPr>
        <w:pStyle w:val="Normal"/>
        <w:numPr>
          <w:ilvl w:val="0"/>
          <w:numId w:val="5"/>
        </w:numPr>
        <w:ind w:left="717" w:right="0" w:hanging="360"/>
        <w:rPr/>
      </w:pPr>
      <w:r>
        <w:rPr/>
        <w:t xml:space="preserve">Dieťa možno v priebehu roka prihlásiť alebo odhlásiť z ŠKD, vždy pred ukončením príslušného mesiaca. V prípade, že rodič odhlási dieťa z ŠKD v priebehu mesiaca, nebude mu príspevok vrátený. </w:t>
      </w:r>
    </w:p>
    <w:p>
      <w:pPr>
        <w:pStyle w:val="Normal"/>
        <w:numPr>
          <w:ilvl w:val="0"/>
          <w:numId w:val="5"/>
        </w:numPr>
        <w:ind w:left="717" w:right="0" w:hanging="360"/>
        <w:rPr/>
      </w:pPr>
      <w:r>
        <w:rPr/>
        <w:t xml:space="preserve">V prípade, že zákonný zástupca ukončí dochádzku dieťaťa do ŠKD v priebehu zaplateného obdobia, nevzniká mu nárok na vrátenie, resp. zníženie poplatku. </w:t>
      </w:r>
    </w:p>
    <w:p>
      <w:pPr>
        <w:pStyle w:val="Normal"/>
        <w:numPr>
          <w:ilvl w:val="0"/>
          <w:numId w:val="5"/>
        </w:numPr>
        <w:ind w:left="717" w:right="0" w:hanging="360"/>
        <w:rPr/>
      </w:pPr>
      <w:r>
        <w:rPr/>
        <w:t>Po predložení písomnej žiadosti zákonného zástupcu dieťaťa a po predložení dokladu o poberaní dávok v hmotnej núdzi sa môže poplatok znížiť alebo úplne odpustiť.</w:t>
      </w:r>
    </w:p>
    <w:p>
      <w:pPr>
        <w:pStyle w:val="Normal"/>
        <w:numPr>
          <w:ilvl w:val="0"/>
          <w:numId w:val="5"/>
        </w:numPr>
        <w:ind w:left="717" w:right="0" w:hanging="360"/>
        <w:rPr/>
      </w:pPr>
      <w:r>
        <w:rPr/>
        <w:t xml:space="preserve">Ak zákonný zástupca dieťaťa  neuhradí stanovený príspevok za pobyt dieťaťa v ŠKD a boli využité všetky primerané spôsoby na zabezpečenie úhrady príspevku, môže rozhodnúť vedenie školy o vyradení dieťaťa zo školského klubu detí. </w:t>
      </w:r>
    </w:p>
    <w:p>
      <w:pPr>
        <w:pStyle w:val="Normal"/>
        <w:ind w:left="717" w:right="0" w:hanging="0"/>
        <w:rPr/>
      </w:pPr>
      <w:r>
        <w:rPr/>
      </w:r>
    </w:p>
    <w:p>
      <w:pPr>
        <w:pStyle w:val="Nadpis1"/>
        <w:numPr>
          <w:ilvl w:val="0"/>
          <w:numId w:val="11"/>
        </w:numPr>
        <w:spacing w:before="0" w:after="892"/>
        <w:ind w:left="1088" w:right="1" w:hanging="720"/>
        <w:rPr/>
      </w:pPr>
      <w:r>
        <w:rPr/>
        <w:t>Prevádzka ŠKD</w:t>
      </w:r>
    </w:p>
    <w:p>
      <w:pPr>
        <w:pStyle w:val="Normal"/>
        <w:ind w:left="708" w:right="0" w:firstLine="372"/>
        <w:rPr/>
      </w:pPr>
      <w:r>
        <w:rPr/>
        <w:t xml:space="preserve">ŠKD je v prevádzke celý školsky rok, okrem dní pracovného pokoja a štátnych sviatkov a školských prázdnin. </w:t>
      </w:r>
    </w:p>
    <w:p>
      <w:pPr>
        <w:pStyle w:val="Normal"/>
        <w:spacing w:lineRule="auto" w:line="259" w:before="0" w:after="274"/>
        <w:ind w:left="1080" w:right="0" w:hanging="0"/>
        <w:rPr/>
      </w:pPr>
      <w:r>
        <w:rPr/>
        <w:t xml:space="preserve">Prevádzkový čas ŠKD je schválený riaditeľom školy. </w:t>
      </w:r>
    </w:p>
    <w:p>
      <w:pPr>
        <w:pStyle w:val="Normal"/>
        <w:spacing w:before="0" w:after="733"/>
        <w:ind w:left="708" w:right="0" w:firstLine="372"/>
        <w:rPr>
          <w:szCs w:val="24"/>
        </w:rPr>
      </w:pPr>
      <w:r>
        <w:rPr/>
        <w:t>Výchovno – vzdelávacia činnosť sa uskutočňuje v popoludňajších hodinách v čase mimo vyučovania.</w:t>
        <w:tab/>
      </w:r>
    </w:p>
    <w:p>
      <w:pPr>
        <w:pStyle w:val="Normal"/>
        <w:spacing w:lineRule="auto" w:line="240" w:before="0" w:after="733"/>
        <w:ind w:left="708" w:right="0" w:firstLine="372"/>
        <w:rPr>
          <w:szCs w:val="24"/>
        </w:rPr>
      </w:pPr>
      <w:r>
        <w:rPr>
          <w:szCs w:val="24"/>
        </w:rPr>
        <w:t xml:space="preserve">11:25 – 16:15 popoludňajšia činnosť, </w:t>
        <w:tab/>
        <w:t>16:15 – 17:00 služba</w:t>
      </w:r>
    </w:p>
    <w:p>
      <w:pPr>
        <w:pStyle w:val="Normal"/>
        <w:ind w:left="708" w:right="0" w:firstLine="372"/>
        <w:rPr/>
      </w:pPr>
      <w:r>
        <w:rPr/>
        <w:t xml:space="preserve">Výchovno – vzdelávacia činnosť ŠKD je zameraná na vytváranie pokoja, oddychu po školských povinnostiach. </w:t>
      </w:r>
    </w:p>
    <w:p>
      <w:pPr>
        <w:pStyle w:val="Normal"/>
        <w:ind w:left="708" w:right="822" w:firstLine="372"/>
        <w:rPr/>
      </w:pPr>
      <w:r>
        <w:rPr/>
        <w:t xml:space="preserve">Pri uskutočňovaní výchovno – vzdelávacej činnosti v ŠKD sa dodržiava pravidelné striedanie oddychovej, záujmovej činnosti s činnosťou súvisiacou s prípravou na vyučovanie. </w:t>
      </w:r>
    </w:p>
    <w:p>
      <w:pPr>
        <w:pStyle w:val="Normal"/>
        <w:ind w:left="370" w:right="0" w:hanging="370"/>
        <w:rPr/>
      </w:pPr>
      <w:r>
        <w:rPr/>
        <w:t xml:space="preserve"> </w:t>
      </w:r>
    </w:p>
    <w:p>
      <w:pPr>
        <w:pStyle w:val="Nadpis2"/>
        <w:ind w:left="1411" w:right="236" w:hanging="10"/>
        <w:rPr/>
      </w:pPr>
      <w:r>
        <w:rPr/>
        <w:t xml:space="preserve">Dochádzka dieťaťa do ŠKD </w:t>
      </w:r>
    </w:p>
    <w:p>
      <w:pPr>
        <w:pStyle w:val="Normal"/>
        <w:numPr>
          <w:ilvl w:val="0"/>
          <w:numId w:val="6"/>
        </w:numPr>
        <w:ind w:left="717" w:right="0" w:hanging="360"/>
        <w:rPr/>
      </w:pPr>
      <w:r>
        <w:rPr/>
        <w:t>Rozsah dennej dochádzky dieťaťa a spôsob jeho odchodu je na základe informácie zákonného zástupcu uvedený v osobnom spise dieťaťa.</w:t>
      </w:r>
    </w:p>
    <w:p>
      <w:pPr>
        <w:pStyle w:val="Normal"/>
        <w:numPr>
          <w:ilvl w:val="0"/>
          <w:numId w:val="6"/>
        </w:numPr>
        <w:ind w:left="717" w:right="0" w:hanging="360"/>
        <w:rPr/>
      </w:pPr>
      <w:r>
        <w:rPr/>
        <w:t>Akékoľvek odchýlky v dochádzke resp. o spôsobe odchodu oznamuje zákonný zástupca vychovávateľke/vychovávateľovi</w:t>
      </w:r>
    </w:p>
    <w:p>
      <w:pPr>
        <w:pStyle w:val="Normal"/>
        <w:numPr>
          <w:ilvl w:val="0"/>
          <w:numId w:val="6"/>
        </w:numPr>
        <w:ind w:left="717" w:right="0" w:hanging="360"/>
        <w:rPr/>
      </w:pPr>
      <w:r>
        <w:rPr/>
        <w:t>Sprostredkované odkazy prostredníctvom detí alebo na základe telefonátu sú neprijateľné a nebudú akceptované.</w:t>
      </w:r>
    </w:p>
    <w:p>
      <w:pPr>
        <w:pStyle w:val="Normal"/>
        <w:numPr>
          <w:ilvl w:val="0"/>
          <w:numId w:val="6"/>
        </w:numPr>
        <w:spacing w:lineRule="auto" w:line="259" w:before="0" w:after="276"/>
        <w:ind w:left="717" w:right="0" w:hanging="360"/>
        <w:rPr/>
      </w:pPr>
      <w:r>
        <w:rPr/>
        <w:t xml:space="preserve">Zmeny v dochádzke a odchode oznamuje zákonný zástupca písomne. </w:t>
      </w:r>
    </w:p>
    <w:p>
      <w:pPr>
        <w:pStyle w:val="Normal"/>
        <w:numPr>
          <w:ilvl w:val="0"/>
          <w:numId w:val="6"/>
        </w:numPr>
        <w:ind w:left="717" w:right="0" w:hanging="360"/>
        <w:rPr/>
      </w:pPr>
      <w:r>
        <w:rPr/>
        <w:t xml:space="preserve">Vychovávateľ/ vychovávateľka uvoľní dieťa z ŠKD len na základe písomného oznámenia zákonného zástupcu dieťaťa. </w:t>
      </w:r>
    </w:p>
    <w:p>
      <w:pPr>
        <w:pStyle w:val="Normal"/>
        <w:numPr>
          <w:ilvl w:val="0"/>
          <w:numId w:val="6"/>
        </w:numPr>
        <w:spacing w:lineRule="auto" w:line="259" w:before="0" w:after="276"/>
        <w:ind w:left="717" w:right="0" w:hanging="360"/>
        <w:rPr/>
      </w:pPr>
      <w:r>
        <w:rPr/>
        <w:t>Dieťa preberá z ŠKD zákonný zástupca alebo osoba poverená zákonným zástupcom.</w:t>
      </w:r>
    </w:p>
    <w:p>
      <w:pPr>
        <w:pStyle w:val="Normal"/>
        <w:numPr>
          <w:ilvl w:val="0"/>
          <w:numId w:val="6"/>
        </w:numPr>
        <w:ind w:left="717" w:right="0" w:hanging="360"/>
        <w:rPr/>
      </w:pPr>
      <w:r>
        <w:rPr/>
        <w:t xml:space="preserve">Ak dieťa odíde z ŠKD bez sprievodu rodiča, právnu zodpovednosť berie na seba rodič. </w:t>
      </w:r>
    </w:p>
    <w:p>
      <w:pPr>
        <w:pStyle w:val="Normal"/>
        <w:numPr>
          <w:ilvl w:val="0"/>
          <w:numId w:val="6"/>
        </w:numPr>
        <w:ind w:left="717" w:right="0" w:hanging="360"/>
        <w:rPr/>
      </w:pPr>
      <w:r>
        <w:rPr/>
        <w:t>Zákonný zástupca si preberá dieťa pred budovou školy. Z bezpečnostných a hygienických dôvodov zákonný zástupca nevstupuje do budovy školy. Odchod dieťaťa nahlási telefonicky vychovávateľke/vychovávateľovi</w:t>
      </w:r>
      <w:bookmarkStart w:id="0" w:name="_GoBack"/>
      <w:bookmarkEnd w:id="0"/>
      <w:r>
        <w:rPr/>
        <w:t xml:space="preserve"> alebo si ho vyžiada na recepcii školy. </w:t>
      </w:r>
    </w:p>
    <w:p>
      <w:pPr>
        <w:pStyle w:val="Normal"/>
        <w:numPr>
          <w:ilvl w:val="0"/>
          <w:numId w:val="6"/>
        </w:numPr>
        <w:ind w:left="717" w:right="0" w:hanging="360"/>
        <w:rPr/>
      </w:pPr>
      <w:r>
        <w:rPr/>
        <w:t xml:space="preserve">ŠKD organizuje tiež vlastné celoklubové podujatia. O takýchto podujatiach vychovávatelia informujú rodičov vopred, najmä v prípade, že odchod dieťaťa z ŠKD je v rozpore s hodinou ukončenia podujatia. </w:t>
      </w:r>
    </w:p>
    <w:p>
      <w:pPr>
        <w:pStyle w:val="Normal"/>
        <w:numPr>
          <w:ilvl w:val="0"/>
          <w:numId w:val="6"/>
        </w:numPr>
        <w:ind w:left="717" w:right="0" w:hanging="360"/>
        <w:rPr/>
      </w:pPr>
      <w:r>
        <w:rPr/>
        <w:t xml:space="preserve">Pri vychádzke alebo iných podujatiach organizovaných mimo budovy školy, zodpovedá vychovávateľka/vychovávateľ za deti až do ich príchodu pred budovu školy. Z miesta konania podujatia môže vychovávateľka/vychovávateľ uvoľniť dieťa len na základe písomného súhlasu zákonného zástupcu. </w:t>
      </w:r>
    </w:p>
    <w:p>
      <w:pPr>
        <w:pStyle w:val="Normal"/>
        <w:numPr>
          <w:ilvl w:val="0"/>
          <w:numId w:val="6"/>
        </w:numPr>
        <w:spacing w:lineRule="auto" w:line="259" w:before="0" w:after="276"/>
        <w:ind w:left="717" w:right="0" w:hanging="360"/>
        <w:rPr/>
      </w:pPr>
      <w:r>
        <w:rPr/>
        <w:t xml:space="preserve">Dieťa možno v priebehu školského roka prihlásiť a odhlásiť písomnou žiadosťou. </w:t>
      </w:r>
    </w:p>
    <w:p>
      <w:pPr>
        <w:pStyle w:val="Normal"/>
        <w:numPr>
          <w:ilvl w:val="0"/>
          <w:numId w:val="6"/>
        </w:numPr>
        <w:ind w:left="717" w:right="0" w:hanging="360"/>
        <w:rPr/>
      </w:pPr>
      <w:r>
        <w:rPr/>
        <w:t xml:space="preserve">Detí do oddelenia ŠKD prichádzajú po ukončení vyučovania pod vedením vychovávateľky/vychovávateľa, prípadne p. učiteľa vyučujúceho poslednú vyučovaciu hodinu.  Detí zo 4. ročníka prichádzajú do oddelenia samostatne. </w:t>
      </w:r>
    </w:p>
    <w:p>
      <w:pPr>
        <w:pStyle w:val="Normal"/>
        <w:numPr>
          <w:ilvl w:val="0"/>
          <w:numId w:val="6"/>
        </w:numPr>
        <w:ind w:left="717" w:right="0" w:hanging="360"/>
        <w:rPr/>
      </w:pPr>
      <w:r>
        <w:rPr/>
        <w:t xml:space="preserve">Zodpovednosť za bezpečnosť dieťaťa počas celého pobytu v ŠKD (od jeho príchodu až po odchod) preberá vychovávateľ/vychovávateľka oddelenia, ktoré dieťa navštevuje. </w:t>
      </w:r>
    </w:p>
    <w:p>
      <w:pPr>
        <w:pStyle w:val="Normal"/>
        <w:numPr>
          <w:ilvl w:val="0"/>
          <w:numId w:val="6"/>
        </w:numPr>
        <w:ind w:left="717" w:right="0" w:hanging="360"/>
        <w:rPr/>
      </w:pPr>
      <w:r>
        <w:rPr/>
        <w:t xml:space="preserve">Zodpovednosť za bezpečnosť dieťaťa pri odchode na krúžkovú a inú činnosť, ktorá sa uskutočňuje mimo školy, preberá zákonný zástupca. </w:t>
      </w:r>
    </w:p>
    <w:p>
      <w:pPr>
        <w:pStyle w:val="Normal"/>
        <w:numPr>
          <w:ilvl w:val="0"/>
          <w:numId w:val="6"/>
        </w:numPr>
        <w:ind w:left="717" w:right="0" w:hanging="360"/>
        <w:rPr/>
      </w:pPr>
      <w:r>
        <w:rPr/>
        <w:t xml:space="preserve">Rodič alebo zákonný zástupca je povinný si vyzdvihnúť dieťaťa zo ŠKD najneskôr do 17:00 hod. </w:t>
      </w:r>
    </w:p>
    <w:p>
      <w:pPr>
        <w:pStyle w:val="Normal"/>
        <w:numPr>
          <w:ilvl w:val="0"/>
          <w:numId w:val="6"/>
        </w:numPr>
        <w:spacing w:lineRule="auto" w:line="259"/>
        <w:ind w:left="717" w:right="0" w:hanging="360"/>
        <w:rPr/>
      </w:pPr>
      <w:r>
        <w:rPr/>
        <w:t xml:space="preserve">Dieťa nemôže svojvoľne odísť zo školského klubu detí. </w:t>
      </w:r>
    </w:p>
    <w:p>
      <w:pPr>
        <w:pStyle w:val="Normal"/>
        <w:spacing w:lineRule="auto" w:line="259"/>
        <w:ind w:left="717" w:right="0" w:hanging="0"/>
        <w:rPr/>
      </w:pPr>
      <w:r>
        <w:rPr/>
      </w:r>
    </w:p>
    <w:p>
      <w:pPr>
        <w:pStyle w:val="Nadpis2"/>
        <w:tabs>
          <w:tab w:val="clear" w:pos="708"/>
          <w:tab w:val="center" w:pos="784" w:leader="none"/>
          <w:tab w:val="center" w:pos="3388" w:leader="none"/>
        </w:tabs>
        <w:ind w:left="0" w:right="236" w:hanging="0"/>
        <w:jc w:val="center"/>
        <w:rPr/>
      </w:pPr>
      <w:r>
        <w:rPr/>
        <w:t>Organizácia činnosti v školskej jedálni</w:t>
      </w:r>
    </w:p>
    <w:p>
      <w:pPr>
        <w:pStyle w:val="Normal"/>
        <w:numPr>
          <w:ilvl w:val="0"/>
          <w:numId w:val="7"/>
        </w:numPr>
        <w:spacing w:lineRule="auto" w:line="259" w:before="0" w:after="276"/>
        <w:ind w:left="717" w:right="0" w:hanging="360"/>
        <w:rPr/>
      </w:pPr>
      <w:r>
        <w:rPr/>
        <w:t>Súčasťou výchovno–vzdelávacej činnosti je aj stravovanie detí.</w:t>
      </w:r>
    </w:p>
    <w:p>
      <w:pPr>
        <w:pStyle w:val="Normal"/>
        <w:numPr>
          <w:ilvl w:val="0"/>
          <w:numId w:val="7"/>
        </w:numPr>
        <w:spacing w:lineRule="auto" w:line="259" w:before="0" w:after="276"/>
        <w:ind w:left="717" w:right="0" w:hanging="360"/>
        <w:rPr/>
      </w:pPr>
      <w:r>
        <w:rPr/>
        <w:t>Deti prichádzajú do jedálne spolu s vychovávateľkou/vychovávateľom.</w:t>
      </w:r>
    </w:p>
    <w:p>
      <w:pPr>
        <w:pStyle w:val="Normal"/>
        <w:numPr>
          <w:ilvl w:val="0"/>
          <w:numId w:val="7"/>
        </w:numPr>
        <w:ind w:left="717" w:right="0" w:hanging="360"/>
        <w:rPr/>
      </w:pPr>
      <w:r>
        <w:rPr/>
        <w:t>Obedujú organizovane pod dohľadom vychovávateľky/vychovávateľa, dodržujú zásady spoločenského správania a stolovania, slušne sa správajú, upevňujú svoje sebaobslužné  a hygienické spôsobilosti.</w:t>
      </w:r>
    </w:p>
    <w:p>
      <w:pPr>
        <w:pStyle w:val="Normal"/>
        <w:numPr>
          <w:ilvl w:val="0"/>
          <w:numId w:val="7"/>
        </w:numPr>
        <w:ind w:left="717" w:right="0" w:hanging="360"/>
        <w:rPr/>
      </w:pPr>
      <w:r>
        <w:rPr/>
        <w:t xml:space="preserve">Po skončení obeda celé oddelenie odchádza z jedálne spoločne v sprievode vychovávateľky/vychovávateľa. </w:t>
      </w:r>
    </w:p>
    <w:p>
      <w:pPr>
        <w:pStyle w:val="Normal"/>
        <w:numPr>
          <w:ilvl w:val="0"/>
          <w:numId w:val="7"/>
        </w:numPr>
        <w:ind w:left="717" w:right="0" w:hanging="360"/>
        <w:rPr/>
      </w:pPr>
      <w:r>
        <w:rPr/>
        <w:t xml:space="preserve">Deti z štvrtého ročníka, ktoré chodia do ŠKD, môžu ísť na obed samostatne hneď po vyučovaní len vtedy, keď končia vyučovanie neskôr, ako druhá skupina detí v ich oddelení. Vtedy sú v školskej jedálni pod dozorom pedagógov vykonávajúcich dozor. Zo školskej jedálne potom odchádzajú do svojich oddelení už samostatne. </w:t>
      </w:r>
    </w:p>
    <w:p>
      <w:pPr>
        <w:pStyle w:val="Normal"/>
        <w:numPr>
          <w:ilvl w:val="0"/>
          <w:numId w:val="7"/>
        </w:numPr>
        <w:ind w:left="717" w:right="0" w:hanging="360"/>
        <w:rPr/>
      </w:pPr>
      <w:r>
        <w:rPr/>
        <w:t xml:space="preserve">Detí, ktoré chodia na krúžky alebo autobus, môžu ísť po vyučovaní na obed do školskej jedálne samy. Za bezpečnosť a slušné správanie v jedálni je zodpovedný dozor vykonávajúci pedagóg alebo vychovávateľka/vychovávateľ. </w:t>
      </w:r>
    </w:p>
    <w:p>
      <w:pPr>
        <w:pStyle w:val="Normal"/>
        <w:numPr>
          <w:ilvl w:val="0"/>
          <w:numId w:val="7"/>
        </w:numPr>
        <w:spacing w:before="0" w:after="751"/>
        <w:ind w:left="717" w:right="0" w:hanging="360"/>
        <w:rPr/>
      </w:pPr>
      <w:r>
        <w:rPr/>
        <w:t xml:space="preserve">Za prihlasovanie a odhlasovanie detí z obeda zodpovedá zákonný zástupca. </w:t>
      </w:r>
    </w:p>
    <w:p>
      <w:pPr>
        <w:pStyle w:val="Nadpis2"/>
        <w:ind w:left="1411" w:right="236" w:hanging="10"/>
        <w:rPr/>
      </w:pPr>
      <w:r>
        <w:rPr/>
        <w:t xml:space="preserve">Pravidlá pri pobyte vonku </w:t>
      </w:r>
    </w:p>
    <w:p>
      <w:pPr>
        <w:pStyle w:val="Normal"/>
        <w:numPr>
          <w:ilvl w:val="0"/>
          <w:numId w:val="8"/>
        </w:numPr>
        <w:spacing w:lineRule="auto" w:line="259" w:before="0" w:after="276"/>
        <w:ind w:left="717" w:right="0" w:hanging="360"/>
        <w:rPr/>
      </w:pPr>
      <w:r>
        <w:rPr/>
        <w:t>Na školský dvor chodia deti len v sprievode vychovávateľky/vychovávateľa.</w:t>
      </w:r>
    </w:p>
    <w:p>
      <w:pPr>
        <w:pStyle w:val="Normal"/>
        <w:numPr>
          <w:ilvl w:val="0"/>
          <w:numId w:val="8"/>
        </w:numPr>
        <w:spacing w:lineRule="auto" w:line="259" w:before="0" w:after="276"/>
        <w:ind w:left="717" w:right="0" w:hanging="360"/>
        <w:rPr/>
      </w:pPr>
      <w:r>
        <w:rPr/>
        <w:t>Počas pobytu vonku musí dieťa dodržiavať pokyny vychovávateľky/vychovávateľa.</w:t>
      </w:r>
    </w:p>
    <w:p>
      <w:pPr>
        <w:pStyle w:val="Normal"/>
        <w:numPr>
          <w:ilvl w:val="0"/>
          <w:numId w:val="8"/>
        </w:numPr>
        <w:spacing w:lineRule="auto" w:line="259" w:before="0" w:after="276"/>
        <w:ind w:left="717" w:right="0" w:hanging="360"/>
        <w:rPr/>
      </w:pPr>
      <w:r>
        <w:rPr/>
        <w:t xml:space="preserve">Pri hrách je vychovávateľka/vychovávateľ povinný poučiť detí o bezpečnosti. </w:t>
      </w:r>
    </w:p>
    <w:p>
      <w:pPr>
        <w:pStyle w:val="Normal"/>
        <w:numPr>
          <w:ilvl w:val="0"/>
          <w:numId w:val="8"/>
        </w:numPr>
        <w:spacing w:lineRule="auto" w:line="259" w:before="0" w:after="276"/>
        <w:ind w:left="717" w:right="0" w:hanging="360"/>
        <w:rPr/>
      </w:pPr>
      <w:r>
        <w:rPr/>
        <w:t>Deti môžu opustiť školský dvor len po oznámení vychovávateľke/vychovávateľovi.</w:t>
      </w:r>
    </w:p>
    <w:p>
      <w:pPr>
        <w:pStyle w:val="Normal"/>
        <w:numPr>
          <w:ilvl w:val="0"/>
          <w:numId w:val="8"/>
        </w:numPr>
        <w:spacing w:lineRule="auto" w:line="259" w:before="0" w:after="276"/>
        <w:ind w:left="717" w:right="0" w:hanging="360"/>
        <w:rPr/>
      </w:pPr>
      <w:r>
        <w:rPr/>
        <w:t xml:space="preserve">Neničiť a chrániť priestory školského areálu. </w:t>
      </w:r>
    </w:p>
    <w:p>
      <w:pPr>
        <w:pStyle w:val="Normal"/>
        <w:numPr>
          <w:ilvl w:val="0"/>
          <w:numId w:val="8"/>
        </w:numPr>
        <w:ind w:left="717" w:right="0" w:hanging="360"/>
        <w:rPr/>
      </w:pPr>
      <w:r>
        <w:rPr/>
        <w:t xml:space="preserve">Dbať na pitný režim počas rekreačnej činnosti, dieťa si berie fľašu so sebou na školský dvor. </w:t>
      </w:r>
    </w:p>
    <w:p>
      <w:pPr>
        <w:pStyle w:val="Normal"/>
        <w:numPr>
          <w:ilvl w:val="0"/>
          <w:numId w:val="8"/>
        </w:numPr>
        <w:spacing w:lineRule="auto" w:line="259" w:before="0" w:after="276"/>
        <w:ind w:left="717" w:right="0" w:hanging="360"/>
        <w:rPr/>
      </w:pPr>
      <w:r>
        <w:rPr/>
        <w:t xml:space="preserve">Kľúče si dieťa necháva v oddelení, neberie si ich na školský dvor. </w:t>
      </w:r>
    </w:p>
    <w:p>
      <w:pPr>
        <w:pStyle w:val="Normal"/>
        <w:numPr>
          <w:ilvl w:val="0"/>
          <w:numId w:val="8"/>
        </w:numPr>
        <w:spacing w:lineRule="auto" w:line="259"/>
        <w:ind w:left="717" w:right="0" w:hanging="360"/>
        <w:rPr/>
      </w:pPr>
      <w:r>
        <w:rPr/>
        <w:t xml:space="preserve">Neznečisťovať školský dvor odpadkami. </w:t>
      </w:r>
    </w:p>
    <w:p>
      <w:pPr>
        <w:pStyle w:val="Normal"/>
        <w:numPr>
          <w:ilvl w:val="0"/>
          <w:numId w:val="8"/>
        </w:numPr>
        <w:spacing w:before="0" w:after="774"/>
        <w:ind w:left="717" w:right="0" w:hanging="360"/>
        <w:rPr/>
      </w:pPr>
      <w:r>
        <w:rPr/>
        <w:t xml:space="preserve">Jednotlivé oddelenia podľa možnosti využívajú rôzne plochy určené na pobyt, a tým predchádzajú veľkému množstvu detí na jednom mieste. </w:t>
      </w:r>
    </w:p>
    <w:p>
      <w:pPr>
        <w:pStyle w:val="Normal"/>
        <w:spacing w:before="0" w:after="774"/>
        <w:ind w:left="717" w:right="0" w:firstLine="699"/>
        <w:rPr/>
      </w:pPr>
      <w:r>
        <w:rPr>
          <w:b/>
        </w:rPr>
        <w:t>Ochranné opatrenia</w:t>
      </w:r>
    </w:p>
    <w:p>
      <w:pPr>
        <w:pStyle w:val="ListParagraph"/>
        <w:numPr>
          <w:ilvl w:val="0"/>
          <w:numId w:val="12"/>
        </w:numPr>
        <w:spacing w:before="0" w:after="774"/>
        <w:ind w:left="720" w:right="0" w:hanging="360"/>
        <w:contextualSpacing/>
        <w:rPr/>
      </w:pPr>
      <w:r>
        <w:rPr/>
        <w:t>Používanie mobilných telefónov je v ŠKD  zakázané.</w:t>
      </w:r>
    </w:p>
    <w:p>
      <w:pPr>
        <w:pStyle w:val="ListParagraph"/>
        <w:numPr>
          <w:ilvl w:val="0"/>
          <w:numId w:val="12"/>
        </w:numPr>
        <w:spacing w:before="0" w:after="774"/>
        <w:ind w:left="720" w:right="0" w:hanging="360"/>
        <w:contextualSpacing/>
        <w:rPr/>
      </w:pPr>
      <w:r>
        <w:rPr/>
        <w:t xml:space="preserve"> </w:t>
      </w:r>
      <w:r>
        <w:rPr/>
        <w:t xml:space="preserve">Pokyny k používaniu mobilných telefónov: </w:t>
      </w:r>
    </w:p>
    <w:p>
      <w:pPr>
        <w:pStyle w:val="ListParagraph"/>
        <w:spacing w:before="0" w:after="774"/>
        <w:ind w:left="720" w:right="0" w:hanging="0"/>
        <w:contextualSpacing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mobilný telefón musí mať dieťa počas celého pobytu v ŠKD v tichom móde, uložené v skrinke alebo taške, </w:t>
      </w:r>
    </w:p>
    <w:p>
      <w:pPr>
        <w:pStyle w:val="ListParagraph"/>
        <w:spacing w:before="0" w:after="774"/>
        <w:ind w:left="720" w:right="0" w:hanging="0"/>
        <w:contextualSpacing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>nesmie sa na ňom hrať, púšťať si hudbu, posielať správy, ani fotografovať a nahrávať videá,</w:t>
      </w:r>
    </w:p>
    <w:p>
      <w:pPr>
        <w:pStyle w:val="ListParagraph"/>
        <w:spacing w:before="0" w:after="774"/>
        <w:ind w:left="720" w:right="0" w:hanging="0"/>
        <w:contextualSpacing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mobilný telefón smie použiť iba v odôvodnených prípadoch a zo súhlasom vychovávateľa/vychovávateľky, </w:t>
      </w:r>
    </w:p>
    <w:p>
      <w:pPr>
        <w:pStyle w:val="ListParagraph"/>
        <w:spacing w:before="0" w:after="774"/>
        <w:ind w:left="720" w:right="0" w:hanging="0"/>
        <w:contextualSpacing/>
        <w:rPr/>
      </w:pPr>
      <w:r>
        <w:rPr>
          <w:rFonts w:eastAsia="Symbol" w:cs="Symbol" w:ascii="Symbol" w:hAnsi="Symbol"/>
        </w:rPr>
        <w:sym w:font="Symbol" w:char="f0b7"/>
      </w:r>
      <w:r>
        <w:rPr/>
        <w:t xml:space="preserve"> </w:t>
      </w:r>
      <w:r>
        <w:rPr/>
        <w:t xml:space="preserve">pokiaľ dieťa bez povolenia použije telefón, vychovávateľ/vychovávateľka mu ho môže odobrať a odovzdá zákonnému zástupcovi. </w:t>
      </w:r>
    </w:p>
    <w:p>
      <w:pPr>
        <w:pStyle w:val="ListParagraph"/>
        <w:spacing w:before="0" w:after="774"/>
        <w:ind w:left="720" w:right="0" w:hanging="0"/>
        <w:contextualSpacing/>
        <w:rPr/>
      </w:pPr>
      <w:r>
        <w:rPr/>
        <w:t>Do ŠKD ho nosí len na vlastnú zodpovednosť.</w:t>
      </w:r>
    </w:p>
    <w:p>
      <w:pPr>
        <w:pStyle w:val="ListParagraph"/>
        <w:spacing w:before="0" w:after="774"/>
        <w:ind w:left="720" w:right="0" w:hanging="0"/>
        <w:contextualSpacing/>
        <w:rPr/>
      </w:pPr>
      <w:r>
        <w:rPr/>
      </w:r>
    </w:p>
    <w:p>
      <w:pPr>
        <w:pStyle w:val="Nadpis1"/>
        <w:numPr>
          <w:ilvl w:val="0"/>
          <w:numId w:val="11"/>
        </w:numPr>
        <w:ind w:left="1088" w:right="1" w:hanging="720"/>
        <w:rPr/>
      </w:pPr>
      <w:r>
        <w:rPr/>
        <w:t>Práva a povinnosti detí</w:t>
      </w:r>
    </w:p>
    <w:p>
      <w:pPr>
        <w:pStyle w:val="Normal"/>
        <w:ind w:left="708" w:right="0" w:hanging="0"/>
        <w:rPr/>
      </w:pPr>
      <w:r>
        <w:rPr/>
        <w:t xml:space="preserve">Školský zákon deťom, žiakom, ich zástupcom, ako aj školám a školským zariadeniam v súvislosti s výchovou a vzdelávaním priznáva určite práva a ukladá určite povinnosti. </w:t>
      </w:r>
    </w:p>
    <w:p>
      <w:pPr>
        <w:pStyle w:val="Normal"/>
        <w:numPr>
          <w:ilvl w:val="0"/>
          <w:numId w:val="9"/>
        </w:numPr>
        <w:ind w:left="1068" w:right="0" w:hanging="360"/>
        <w:rPr/>
      </w:pPr>
      <w:r>
        <w:rPr/>
        <w:t>Dieťa má právo a povinnosť oboznámiť sa so školským poriadkom, dodržiavať školský poriadok a ďalšie vnútorné predpisy školy a ŠKD.</w:t>
      </w:r>
    </w:p>
    <w:p>
      <w:pPr>
        <w:pStyle w:val="Normal"/>
        <w:numPr>
          <w:ilvl w:val="0"/>
          <w:numId w:val="9"/>
        </w:numPr>
        <w:ind w:left="1068" w:right="0" w:hanging="360"/>
        <w:rPr/>
      </w:pPr>
      <w:r>
        <w:rPr/>
        <w:t>Dieťa je povinné neobmedzovať svojím konaním práva ostatných osôb zúčastňujúcich sa výchovy a vzdelávania.</w:t>
      </w:r>
    </w:p>
    <w:p>
      <w:pPr>
        <w:pStyle w:val="Normal"/>
        <w:numPr>
          <w:ilvl w:val="0"/>
          <w:numId w:val="9"/>
        </w:numPr>
        <w:ind w:left="1068" w:right="0" w:hanging="360"/>
        <w:rPr/>
      </w:pPr>
      <w:r>
        <w:rPr/>
        <w:t xml:space="preserve">Dieťa má právo a povinnosť konať tak, aby neohrozovalo svoje zdravie a bezpečnosť, ako ani zdravie a bezpečnosť ďalších osôb zúčastňujúcich sa na výchove a vzdelávaní. </w:t>
      </w:r>
    </w:p>
    <w:p>
      <w:pPr>
        <w:pStyle w:val="Normal"/>
        <w:numPr>
          <w:ilvl w:val="0"/>
          <w:numId w:val="9"/>
        </w:numPr>
        <w:spacing w:before="0" w:after="733"/>
        <w:ind w:left="1068" w:right="0" w:hanging="360"/>
        <w:rPr/>
      </w:pPr>
      <w:r>
        <w:rPr/>
        <w:t xml:space="preserve">Dieťa má právo a povinnosť rešpektovať pokyny zamestnancov školy alebo školského zariadenia, ktoré sú v súlade so všeobecne záväzným predpismi, vnútornými predpismi a dobrými mravmi. </w:t>
      </w:r>
    </w:p>
    <w:p>
      <w:pPr>
        <w:pStyle w:val="Nadpis2"/>
        <w:ind w:left="1078" w:right="236" w:hanging="10"/>
        <w:rPr/>
      </w:pPr>
      <w:r>
        <w:rPr/>
        <w:t>Povinnosti dieťaťa</w:t>
      </w:r>
    </w:p>
    <w:p>
      <w:pPr>
        <w:pStyle w:val="ListParagraph"/>
        <w:numPr>
          <w:ilvl w:val="0"/>
          <w:numId w:val="13"/>
        </w:numPr>
        <w:spacing w:lineRule="auto" w:line="360" w:before="0" w:after="276"/>
        <w:ind w:left="720" w:right="0" w:hanging="360"/>
        <w:contextualSpacing/>
        <w:rPr/>
      </w:pPr>
      <w:r>
        <w:rPr/>
        <w:t>Dodržiavať školský poriadok ŠKD, rovnako ako vnútorné predpisy školy a ŠKD.</w:t>
      </w:r>
    </w:p>
    <w:p>
      <w:pPr>
        <w:pStyle w:val="ListParagraph"/>
        <w:numPr>
          <w:ilvl w:val="0"/>
          <w:numId w:val="13"/>
        </w:numPr>
        <w:spacing w:lineRule="auto" w:line="360"/>
        <w:ind w:left="720" w:right="0" w:hanging="360"/>
        <w:rPr/>
      </w:pPr>
      <w:r>
        <w:rPr/>
        <w:t>Dodržiavať vnútorné poriadky v odborných učebniach, telocvični, jedálni a ostatných priestoroch školy, rovnako ako školského areálu.</w:t>
      </w:r>
    </w:p>
    <w:p>
      <w:pPr>
        <w:pStyle w:val="ListParagraph"/>
        <w:numPr>
          <w:ilvl w:val="0"/>
          <w:numId w:val="13"/>
        </w:numPr>
        <w:spacing w:lineRule="auto" w:line="360" w:before="0" w:after="276"/>
        <w:ind w:left="720" w:right="0" w:hanging="360"/>
        <w:contextualSpacing/>
        <w:rPr/>
      </w:pPr>
      <w:r>
        <w:rPr/>
        <w:t xml:space="preserve">Šetriť školský majetok a zariadenia, chrániť ich pred poškodením. </w:t>
      </w:r>
    </w:p>
    <w:p>
      <w:pPr>
        <w:pStyle w:val="ListParagraph"/>
        <w:numPr>
          <w:ilvl w:val="0"/>
          <w:numId w:val="13"/>
        </w:numPr>
        <w:spacing w:lineRule="auto" w:line="360"/>
        <w:ind w:left="720" w:right="0" w:hanging="360"/>
        <w:rPr/>
      </w:pPr>
      <w:r>
        <w:rPr/>
        <w:t>Neobmedzovať svojím konaním práva ostatných osôb zúčastňujúcich sa výchovy a vzdelávania</w:t>
      </w:r>
    </w:p>
    <w:p>
      <w:pPr>
        <w:pStyle w:val="ListParagraph"/>
        <w:numPr>
          <w:ilvl w:val="0"/>
          <w:numId w:val="13"/>
        </w:numPr>
        <w:spacing w:lineRule="auto" w:line="360"/>
        <w:ind w:left="720" w:right="0" w:hanging="360"/>
        <w:rPr/>
      </w:pPr>
      <w:r>
        <w:rPr/>
        <w:t>Rešpektovať pokyny zamestnancov školy alebo školského zariadenia.</w:t>
      </w:r>
    </w:p>
    <w:p>
      <w:pPr>
        <w:pStyle w:val="ListParagraph"/>
        <w:numPr>
          <w:ilvl w:val="0"/>
          <w:numId w:val="13"/>
        </w:numPr>
        <w:spacing w:lineRule="auto" w:line="360"/>
        <w:ind w:left="720" w:right="0" w:hanging="360"/>
        <w:rPr/>
      </w:pPr>
      <w:r>
        <w:rPr/>
        <w:t xml:space="preserve">Správať sa priateľsky a slušne k spolužiakom. </w:t>
      </w:r>
    </w:p>
    <w:p>
      <w:pPr>
        <w:pStyle w:val="ListParagraph"/>
        <w:numPr>
          <w:ilvl w:val="0"/>
          <w:numId w:val="13"/>
        </w:numPr>
        <w:spacing w:lineRule="auto" w:line="360"/>
        <w:ind w:left="720" w:right="0" w:hanging="360"/>
        <w:rPr/>
      </w:pPr>
      <w:r>
        <w:rPr/>
        <w:t xml:space="preserve">Konať tak, aby neohrozovalo svoje zdravie a bezpečnosť, ako ani zdravie a bezpečnosť ďalších osôb zúčastňujúcich sa na výchove a vzdelávaní. </w:t>
      </w:r>
    </w:p>
    <w:p>
      <w:pPr>
        <w:pStyle w:val="ListParagraph"/>
        <w:numPr>
          <w:ilvl w:val="0"/>
          <w:numId w:val="13"/>
        </w:numPr>
        <w:spacing w:lineRule="auto" w:line="360"/>
        <w:ind w:left="720" w:right="0" w:hanging="360"/>
        <w:rPr/>
      </w:pPr>
      <w:r>
        <w:rPr/>
        <w:t xml:space="preserve">Chrániť vlastné zdravie, zdravie iných, dbať o čistotu a poriadok a pomáhať pri udržiavaní poriadku v ŠKD a jej okolí. </w:t>
      </w:r>
    </w:p>
    <w:p>
      <w:pPr>
        <w:pStyle w:val="ListParagraph"/>
        <w:numPr>
          <w:ilvl w:val="0"/>
          <w:numId w:val="13"/>
        </w:numPr>
        <w:spacing w:lineRule="auto" w:line="360"/>
        <w:ind w:left="720" w:right="0" w:hanging="360"/>
        <w:rPr/>
      </w:pPr>
      <w:r>
        <w:rPr/>
        <w:t xml:space="preserve">Správne triediť odpad. </w:t>
      </w:r>
    </w:p>
    <w:p>
      <w:pPr>
        <w:pStyle w:val="ListParagraph"/>
        <w:numPr>
          <w:ilvl w:val="0"/>
          <w:numId w:val="13"/>
        </w:numPr>
        <w:spacing w:lineRule="auto" w:line="360"/>
        <w:ind w:left="720" w:right="0" w:hanging="360"/>
        <w:rPr/>
      </w:pPr>
      <w:r>
        <w:rPr/>
        <w:t xml:space="preserve">Ihneď oznámiť vychovávateľke/vychovávateľovi každý, aj drobný úraz alebo zdravotný problém. </w:t>
      </w:r>
    </w:p>
    <w:p>
      <w:pPr>
        <w:pStyle w:val="ListParagraph"/>
        <w:numPr>
          <w:ilvl w:val="0"/>
          <w:numId w:val="13"/>
        </w:numPr>
        <w:spacing w:lineRule="auto" w:line="360"/>
        <w:ind w:left="720" w:right="0" w:hanging="360"/>
        <w:rPr/>
      </w:pPr>
      <w:r>
        <w:rPr/>
        <w:t xml:space="preserve">Dieťa je povinné šetriť a neničiť spoločné hry, stavebnice, elektroniku a vybavenie v oddeleniach. Zákonný zástupca zodpovedá za škodu, ktorú dieťa zavinilo.  </w:t>
      </w:r>
    </w:p>
    <w:p>
      <w:pPr>
        <w:pStyle w:val="ListParagraph"/>
        <w:numPr>
          <w:ilvl w:val="0"/>
          <w:numId w:val="13"/>
        </w:numPr>
        <w:spacing w:lineRule="auto" w:line="360"/>
        <w:ind w:left="720" w:right="0" w:hanging="360"/>
        <w:rPr/>
      </w:pPr>
      <w:r>
        <w:rPr/>
        <w:t xml:space="preserve">V priestoroch školy nebehať, správať sa bezpečne. </w:t>
      </w:r>
    </w:p>
    <w:p>
      <w:pPr>
        <w:pStyle w:val="ListParagraph"/>
        <w:numPr>
          <w:ilvl w:val="0"/>
          <w:numId w:val="13"/>
        </w:numPr>
        <w:spacing w:lineRule="auto" w:line="360"/>
        <w:ind w:left="720" w:right="0" w:hanging="360"/>
        <w:rPr/>
      </w:pPr>
      <w:r>
        <w:rPr/>
        <w:t xml:space="preserve">Pri odchode zo ŠKD uložiť vypožičané hračky a iné potreby na pôvodné miesto, zanechať po sebe poriadok. </w:t>
      </w:r>
    </w:p>
    <w:p>
      <w:pPr>
        <w:pStyle w:val="Normal"/>
        <w:ind w:left="717" w:right="0" w:hanging="0"/>
        <w:rPr/>
      </w:pPr>
      <w:r>
        <w:rPr/>
      </w:r>
    </w:p>
    <w:p>
      <w:pPr>
        <w:pStyle w:val="Nadpis1"/>
        <w:numPr>
          <w:ilvl w:val="0"/>
          <w:numId w:val="11"/>
        </w:numPr>
        <w:spacing w:before="0" w:after="247"/>
        <w:ind w:left="1549" w:right="236" w:hanging="720"/>
        <w:jc w:val="left"/>
        <w:rPr/>
      </w:pPr>
      <w:r>
        <w:rPr/>
        <w:t>Podmienky na zaistenie bezpečnosti a ochrany zdravia detí</w:t>
      </w:r>
    </w:p>
    <w:p>
      <w:pPr>
        <w:pStyle w:val="Normal"/>
        <w:ind w:left="0" w:right="0" w:hanging="0"/>
        <w:rPr/>
      </w:pPr>
      <w:r>
        <w:rPr/>
        <w:t xml:space="preserve">V záujme zachovania bezpečnosti a zdravia dieťaťa je dieťa povinné rešpektovať pokyny vychovávateľky/vychovávateľa a konať v súlade so Školským poriadkom ŠKD. </w:t>
      </w:r>
    </w:p>
    <w:p>
      <w:pPr>
        <w:pStyle w:val="Normal"/>
        <w:ind w:left="0" w:right="78" w:hanging="0"/>
        <w:rPr/>
      </w:pPr>
      <w:r>
        <w:rPr/>
        <w:t xml:space="preserve">Nerešpektovanie pokynov vychovávateľky/vychovávateľa zo strany dieťaťa, agresívne správanie sa voči spolužiakom, alebo konanie, ktorým môže ohrozovať vlastnú bezpečnosť, bezpečnosť spolužiakov, môže mať za následok vylúčenie dieťaťa z niektorých činností, najmä ak by tým mala byť zaistená jeho bezpečnosť alebo bezpečnosť iných detí. O priebehu ochranného opatrenia vychovávateľ/vychovávateľka informuje zákonného zástupcu dieťaťa a vyhotoví o tom písomný záznam. </w:t>
      </w:r>
    </w:p>
    <w:p>
      <w:pPr>
        <w:pStyle w:val="Normal"/>
        <w:ind w:left="0" w:right="0" w:hanging="0"/>
        <w:rPr/>
      </w:pPr>
      <w:r>
        <w:rPr/>
        <w:t xml:space="preserve">V prípade opakovaného porušovania podmienok na zaistenie bezpečnosti a ochrany zdravia detí môžu byť voči dieťaťu vyvodené sankcie v zmysle Školského poriadku ŠKD, vrátane vylúčenia zo ŠKD. </w:t>
      </w:r>
    </w:p>
    <w:p>
      <w:pPr>
        <w:pStyle w:val="Nadpis2"/>
        <w:spacing w:before="0" w:after="268"/>
        <w:ind w:left="718" w:right="236" w:hanging="10"/>
        <w:rPr/>
      </w:pPr>
      <w:r>
        <w:rPr/>
        <w:t xml:space="preserve">Podmienky na zaistenie bezpečnosti </w:t>
      </w:r>
    </w:p>
    <w:p>
      <w:pPr>
        <w:pStyle w:val="Normal"/>
        <w:numPr>
          <w:ilvl w:val="0"/>
          <w:numId w:val="10"/>
        </w:numPr>
        <w:ind w:left="717" w:right="0" w:hanging="360"/>
        <w:rPr/>
      </w:pPr>
      <w:r>
        <w:rPr/>
        <w:t xml:space="preserve">Za bezpečnosť detí počas celého ich pobytu v ŠKD zodpovedá vychovávateľka/vychovávateľ, prípadne zastupujúci učiteľ. </w:t>
      </w:r>
    </w:p>
    <w:p>
      <w:pPr>
        <w:pStyle w:val="Normal"/>
        <w:numPr>
          <w:ilvl w:val="0"/>
          <w:numId w:val="10"/>
        </w:numPr>
        <w:spacing w:lineRule="auto" w:line="259" w:before="0" w:after="276"/>
        <w:ind w:left="717" w:right="0" w:hanging="360"/>
        <w:rPr/>
      </w:pPr>
      <w:r>
        <w:rPr/>
        <w:t xml:space="preserve">Prechod detí do ŠKD a ŠJ v rámci školy zabezpečuje vychovávateľka/vychovávateľ. </w:t>
      </w:r>
    </w:p>
    <w:p>
      <w:pPr>
        <w:pStyle w:val="Normal"/>
        <w:numPr>
          <w:ilvl w:val="0"/>
          <w:numId w:val="10"/>
        </w:numPr>
        <w:ind w:left="717" w:right="0" w:hanging="360"/>
        <w:rPr/>
      </w:pPr>
      <w:r>
        <w:rPr/>
        <w:t xml:space="preserve">Ak sú vytvorené oddelenia z viacerých tried, zabezpečuje prechod detí učiteľ, ktorý má poslednú vyučovaciu hodinu ak sa nedohodnú inak. </w:t>
      </w:r>
    </w:p>
    <w:p>
      <w:pPr>
        <w:pStyle w:val="Normal"/>
        <w:numPr>
          <w:ilvl w:val="0"/>
          <w:numId w:val="10"/>
        </w:numPr>
        <w:ind w:left="717" w:right="0" w:hanging="360"/>
        <w:rPr/>
      </w:pPr>
      <w:r>
        <w:rPr/>
        <w:t xml:space="preserve">Pri hrách a iných činnostiach je vychovávateľka/vychovávateľ povinný poučiť deti o bezpečnosti. </w:t>
      </w:r>
    </w:p>
    <w:p>
      <w:pPr>
        <w:pStyle w:val="Normal"/>
        <w:numPr>
          <w:ilvl w:val="0"/>
          <w:numId w:val="10"/>
        </w:numPr>
        <w:ind w:left="717" w:right="0" w:hanging="360"/>
        <w:rPr/>
      </w:pPr>
      <w:r>
        <w:rPr/>
        <w:t xml:space="preserve">Pri spojení alebo rozdelení oddelenia po súhlase riaditeľa školy zodpovedá za deti vychovávateľka/vychovávateľ, ku ktorému boli deti pridelené. </w:t>
      </w:r>
    </w:p>
    <w:p>
      <w:pPr>
        <w:pStyle w:val="Normal"/>
        <w:numPr>
          <w:ilvl w:val="0"/>
          <w:numId w:val="10"/>
        </w:numPr>
        <w:ind w:left="717" w:right="0" w:hanging="360"/>
        <w:rPr/>
      </w:pPr>
      <w:r>
        <w:rPr/>
        <w:t xml:space="preserve">V prípade úrazu poskytne vychovávateľka/vychovávateľ prvú pomoc, oznámi to vedeniu školy, rodičom a spíše o ňom záznam. Ľahšie poranenia (napr. odreniny, opuchy) vychovávateľ/vychovávateľka ošetrí ihneď. </w:t>
      </w:r>
    </w:p>
    <w:p>
      <w:pPr>
        <w:pStyle w:val="Normal"/>
        <w:numPr>
          <w:ilvl w:val="0"/>
          <w:numId w:val="10"/>
        </w:numPr>
        <w:ind w:left="717" w:right="0" w:hanging="360"/>
        <w:rPr/>
      </w:pPr>
      <w:r>
        <w:rPr/>
        <w:t xml:space="preserve">Ak dieťa ochorie počas dňa v ŠKD, rodič si vyzdvihne z ŠKD čo najkratšej dobe po oznámení o jeho zlom zdravotnom stave. </w:t>
      </w:r>
    </w:p>
    <w:p>
      <w:pPr>
        <w:pStyle w:val="Normal"/>
        <w:numPr>
          <w:ilvl w:val="0"/>
          <w:numId w:val="10"/>
        </w:numPr>
        <w:ind w:left="717" w:right="0" w:hanging="360"/>
        <w:rPr/>
      </w:pPr>
      <w:r>
        <w:rPr/>
        <w:t xml:space="preserve">Nosenie nebezpečných, cenných predmetov a vyššej sumy peňazí do ŠKD je zakázané. </w:t>
      </w:r>
    </w:p>
    <w:p>
      <w:pPr>
        <w:pStyle w:val="Normal"/>
        <w:numPr>
          <w:ilvl w:val="0"/>
          <w:numId w:val="10"/>
        </w:numPr>
        <w:spacing w:lineRule="auto" w:line="259" w:before="0" w:after="276"/>
        <w:ind w:left="717" w:right="0" w:hanging="360"/>
        <w:rPr/>
      </w:pPr>
      <w:r>
        <w:rPr/>
        <w:t>Dieťa musí mať počas ŠKD prezuvky.</w:t>
      </w:r>
    </w:p>
    <w:p>
      <w:pPr>
        <w:pStyle w:val="Normal"/>
        <w:numPr>
          <w:ilvl w:val="0"/>
          <w:numId w:val="10"/>
        </w:numPr>
        <w:ind w:left="717" w:right="0" w:hanging="360"/>
        <w:rPr/>
      </w:pPr>
      <w:r>
        <w:rPr/>
        <w:t xml:space="preserve">V prípade nevoľnosti alebo úrazu musí dieťa túto skutočnosť oznámiť vychovávateľke/vychovávateľovi. </w:t>
      </w:r>
    </w:p>
    <w:p>
      <w:pPr>
        <w:pStyle w:val="Normal"/>
        <w:numPr>
          <w:ilvl w:val="0"/>
          <w:numId w:val="10"/>
        </w:numPr>
        <w:ind w:left="717" w:right="0" w:hanging="360"/>
        <w:rPr/>
      </w:pPr>
      <w:r>
        <w:rPr/>
        <w:t xml:space="preserve">Ak zistí vychovávateľka/vychovávateľ u dieťaťa príznaky ochorenia, upovedomí o tom rodičov. </w:t>
      </w:r>
    </w:p>
    <w:p>
      <w:pPr>
        <w:pStyle w:val="Normal"/>
        <w:ind w:left="0" w:right="0" w:hanging="0"/>
        <w:rPr/>
      </w:pPr>
      <w:r>
        <w:rPr/>
      </w:r>
    </w:p>
    <w:p>
      <w:pPr>
        <w:pStyle w:val="Nadpis1"/>
        <w:numPr>
          <w:ilvl w:val="0"/>
          <w:numId w:val="11"/>
        </w:numPr>
        <w:ind w:left="2134" w:right="236" w:hanging="10"/>
        <w:jc w:val="left"/>
        <w:rPr/>
      </w:pPr>
      <w:r>
        <w:rPr/>
        <w:t>Záverečné ustanovenie</w:t>
      </w:r>
    </w:p>
    <w:p>
      <w:pPr>
        <w:pStyle w:val="Normal"/>
        <w:spacing w:lineRule="auto" w:line="259" w:before="0" w:after="274"/>
        <w:ind w:left="357" w:right="0" w:hanging="0"/>
        <w:rPr/>
      </w:pPr>
      <w:r>
        <w:rPr/>
        <w:t xml:space="preserve">Tento školský poriadok ŠKD je záväzný pre všetky deti prihlásené do ŠKD. </w:t>
      </w:r>
    </w:p>
    <w:p>
      <w:pPr>
        <w:pStyle w:val="Normal"/>
        <w:spacing w:lineRule="auto" w:line="259" w:before="0" w:after="274"/>
        <w:ind w:left="357" w:right="0" w:hanging="0"/>
        <w:rPr/>
      </w:pPr>
      <w:r>
        <w:rPr/>
        <w:t xml:space="preserve">S vnútorným poriadkom sa musia oboznámiť všetci vychovávatelia. </w:t>
      </w:r>
    </w:p>
    <w:p>
      <w:pPr>
        <w:pStyle w:val="Normal"/>
        <w:ind w:left="357" w:right="0" w:hanging="0"/>
        <w:rPr/>
      </w:pPr>
      <w:r>
        <w:rPr/>
        <w:t xml:space="preserve">Vychovávateľka/vychovávateľ je povinný preukázateľne oboznámiť deti a ich zákonných zástupcov s obsahom Školského poriadku ŠKD. </w:t>
      </w:r>
    </w:p>
    <w:p>
      <w:pPr>
        <w:pStyle w:val="Normal"/>
        <w:spacing w:before="0" w:after="7637"/>
        <w:ind w:left="357" w:right="0" w:hanging="0"/>
        <w:rPr/>
      </w:pPr>
      <w:r>
        <w:rPr/>
        <w:t xml:space="preserve">Tento školský poriadok nadobúda účinnosť 1. septembra 2025. </w:t>
      </w:r>
    </w:p>
    <w:p>
      <w:pPr>
        <w:pStyle w:val="Normal"/>
        <w:spacing w:lineRule="auto" w:line="259" w:before="0" w:after="0"/>
        <w:ind w:left="792" w:right="0" w:hanging="0"/>
        <w:rPr/>
      </w:pPr>
      <w:r>
        <w:rPr/>
        <w:t xml:space="preserve">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20" w:right="1417" w:gutter="0" w:header="480" w:top="1528" w:footer="0" w:bottom="160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-1420" w:right="10483" w:hanging="0"/>
      <w:rPr/>
    </w:pPr>
    <w:r>
      <w:rPr/>
      <mc:AlternateContent>
        <mc:Choice Requires="wpg">
          <w:drawing>
            <wp:anchor behindDoc="1" distT="0" distB="0" distL="114300" distR="113665" simplePos="0" locked="0" layoutInCell="0" allowOverlap="1" relativeHeight="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760720" cy="62230"/>
              <wp:effectExtent l="0" t="0" r="0" b="0"/>
              <wp:wrapSquare wrapText="bothSides"/>
              <wp:docPr id="2" name="Group 724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62280"/>
                        <a:chOff x="0" y="0"/>
                        <a:chExt cx="5760720" cy="6228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5760720" cy="62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60720" h="62230">
                              <a:moveTo>
                                <a:pt x="0" y="0"/>
                              </a:moveTo>
                              <a:lnTo>
                                <a:pt x="5760720" y="0"/>
                              </a:lnTo>
                              <a:lnTo>
                                <a:pt x="5760720" y="62230"/>
                              </a:lnTo>
                              <a:lnTo>
                                <a:pt x="0" y="622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245" style="position:absolute;margin-left:70.9pt;margin-top:24pt;width:453.6pt;height:4.9pt" coordorigin="1418,480" coordsize="9072,98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-1420" w:right="10483" w:hanging="0"/>
      <w:rPr/>
    </w:pPr>
    <w:r>
      <w:rPr/>
      <mc:AlternateContent>
        <mc:Choice Requires="wpg">
          <w:drawing>
            <wp:anchor behindDoc="1" distT="0" distB="0" distL="114300" distR="113665" simplePos="0" locked="0" layoutInCell="0" allowOverlap="1" relativeHeight="15">
              <wp:simplePos x="0" y="0"/>
              <wp:positionH relativeFrom="page">
                <wp:posOffset>900430</wp:posOffset>
              </wp:positionH>
              <wp:positionV relativeFrom="page">
                <wp:posOffset>304800</wp:posOffset>
              </wp:positionV>
              <wp:extent cx="5760720" cy="62230"/>
              <wp:effectExtent l="0" t="0" r="0" b="0"/>
              <wp:wrapSquare wrapText="bothSides"/>
              <wp:docPr id="3" name="Group 723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62280"/>
                        <a:chOff x="0" y="0"/>
                        <a:chExt cx="5760720" cy="6228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5760720" cy="62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60720" h="62230">
                              <a:moveTo>
                                <a:pt x="0" y="0"/>
                              </a:moveTo>
                              <a:lnTo>
                                <a:pt x="5760720" y="0"/>
                              </a:lnTo>
                              <a:lnTo>
                                <a:pt x="5760720" y="62230"/>
                              </a:lnTo>
                              <a:lnTo>
                                <a:pt x="0" y="622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239" style="position:absolute;margin-left:70.9pt;margin-top:24pt;width:453.6pt;height:4.9pt" coordorigin="1418,480" coordsize="9072,98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0"/>
      <w:ind w:left="-1420" w:right="10483" w:hanging="0"/>
      <w:rPr/>
    </w:pPr>
    <w:r>
      <w:rPr/>
      <mc:AlternateContent>
        <mc:Choice Requires="wpg">
          <w:drawing>
            <wp:anchor behindDoc="1" distT="0" distB="0" distL="114300" distR="113665" simplePos="0" locked="0" layoutInCell="0" allowOverlap="1" relativeHeight="15">
              <wp:simplePos x="0" y="0"/>
              <wp:positionH relativeFrom="page">
                <wp:posOffset>900430</wp:posOffset>
              </wp:positionH>
              <wp:positionV relativeFrom="page">
                <wp:posOffset>304800</wp:posOffset>
              </wp:positionV>
              <wp:extent cx="5760720" cy="62230"/>
              <wp:effectExtent l="0" t="0" r="0" b="0"/>
              <wp:wrapSquare wrapText="bothSides"/>
              <wp:docPr id="4" name="Group 723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62280"/>
                        <a:chOff x="0" y="0"/>
                        <a:chExt cx="5760720" cy="6228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5760720" cy="622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760720" h="62230">
                              <a:moveTo>
                                <a:pt x="0" y="0"/>
                              </a:moveTo>
                              <a:lnTo>
                                <a:pt x="5760720" y="0"/>
                              </a:lnTo>
                              <a:lnTo>
                                <a:pt x="5760720" y="62230"/>
                              </a:lnTo>
                              <a:lnTo>
                                <a:pt x="0" y="622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239" style="position:absolute;margin-left:70.9pt;margin-top:24pt;width:453.6pt;height:4.9pt" coordorigin="1418,480" coordsize="9072,98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65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</w:abstractNum>
  <w:abstractNum w:abstractNumId="2">
    <w:lvl w:ilvl="0">
      <w:start w:val="1"/>
      <w:numFmt w:val="bullet"/>
      <w:lvlText w:val=""/>
      <w:lvlJc w:val="left"/>
      <w:pPr>
        <w:tabs>
          <w:tab w:val="num" w:pos="0"/>
        </w:tabs>
        <w:ind w:left="717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</w:abstractNum>
  <w:abstractNum w:abstractNumId="3">
    <w:lvl w:ilvl="0">
      <w:start w:val="1"/>
      <w:numFmt w:val="bullet"/>
      <w:lvlText w:val=""/>
      <w:lvlJc w:val="left"/>
      <w:pPr>
        <w:tabs>
          <w:tab w:val="num" w:pos="0"/>
        </w:tabs>
        <w:ind w:left="717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6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8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0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2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14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6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8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30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</w:abstractNum>
  <w:abstractNum w:abstractNumId="4">
    <w:lvl w:ilvl="0">
      <w:start w:val="1"/>
      <w:numFmt w:val="bullet"/>
      <w:lvlText w:val=""/>
      <w:lvlJc w:val="left"/>
      <w:pPr>
        <w:tabs>
          <w:tab w:val="num" w:pos="0"/>
        </w:tabs>
        <w:ind w:left="717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</w:abstractNum>
  <w:abstractNum w:abstractNumId="5">
    <w:lvl w:ilvl="0">
      <w:start w:val="1"/>
      <w:numFmt w:val="bullet"/>
      <w:lvlText w:val=""/>
      <w:lvlJc w:val="left"/>
      <w:pPr>
        <w:tabs>
          <w:tab w:val="num" w:pos="0"/>
        </w:tabs>
        <w:ind w:left="717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</w:abstractNum>
  <w:abstractNum w:abstractNumId="6">
    <w:lvl w:ilvl="0">
      <w:start w:val="1"/>
      <w:numFmt w:val="bullet"/>
      <w:lvlText w:val=""/>
      <w:lvlJc w:val="left"/>
      <w:pPr>
        <w:tabs>
          <w:tab w:val="num" w:pos="0"/>
        </w:tabs>
        <w:ind w:left="717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</w:abstractNum>
  <w:abstractNum w:abstractNumId="7">
    <w:lvl w:ilvl="0">
      <w:start w:val="1"/>
      <w:numFmt w:val="bullet"/>
      <w:lvlText w:val=""/>
      <w:lvlJc w:val="left"/>
      <w:pPr>
        <w:tabs>
          <w:tab w:val="num" w:pos="0"/>
        </w:tabs>
        <w:ind w:left="717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</w:abstractNum>
  <w:abstractNum w:abstractNumId="8">
    <w:lvl w:ilvl="0">
      <w:start w:val="1"/>
      <w:numFmt w:val="bullet"/>
      <w:lvlText w:val=""/>
      <w:lvlJc w:val="left"/>
      <w:pPr>
        <w:tabs>
          <w:tab w:val="num" w:pos="0"/>
        </w:tabs>
        <w:ind w:left="717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color w:val="000000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106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2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4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6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8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0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2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4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68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17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</w:abstractNum>
  <w:abstractNum w:abstractNumId="11">
    <w:lvl w:ilvl="0">
      <w:start w:val="1"/>
      <w:numFmt w:val="upperRoman"/>
      <w:lvlText w:val="%1.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349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421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493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565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637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709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781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8531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auto" w:val="clear"/>
        <w:szCs w:val="22"/>
        <w:rFonts w:ascii="Arial" w:hAnsi="Arial" w:eastAsia="Arial" w:cs="Arial"/>
        <w:color w:val="000000"/>
      </w:rPr>
    </w:lvl>
  </w:abstractNum>
  <w:abstractNum w:abstractNumId="12"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357" w:before="0" w:after="159"/>
      <w:ind w:left="370" w:right="236" w:hanging="37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sk-SK" w:eastAsia="sk-SK" w:bidi="ar-SA"/>
    </w:rPr>
  </w:style>
  <w:style w:type="paragraph" w:styleId="Nadpis1">
    <w:name w:val="Heading 1"/>
    <w:next w:val="Normal"/>
    <w:link w:val="Nadpis1Char"/>
    <w:uiPriority w:val="9"/>
    <w:unhideWhenUsed/>
    <w:qFormat/>
    <w:pPr>
      <w:keepNext w:val="true"/>
      <w:keepLines/>
      <w:widowControl/>
      <w:numPr>
        <w:ilvl w:val="0"/>
        <w:numId w:val="11"/>
      </w:numPr>
      <w:bidi w:val="0"/>
      <w:spacing w:lineRule="auto" w:line="264" w:before="0" w:after="248"/>
      <w:ind w:left="2134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kern w:val="0"/>
      <w:sz w:val="28"/>
      <w:szCs w:val="22"/>
      <w:lang w:val="sk-SK" w:eastAsia="sk-SK" w:bidi="ar-SA"/>
    </w:rPr>
  </w:style>
  <w:style w:type="paragraph" w:styleId="Nadpis2">
    <w:name w:val="Heading 2"/>
    <w:next w:val="Normal"/>
    <w:link w:val="Nadpis2Char"/>
    <w:uiPriority w:val="9"/>
    <w:unhideWhenUsed/>
    <w:qFormat/>
    <w:pPr>
      <w:keepNext w:val="true"/>
      <w:keepLines/>
      <w:widowControl/>
      <w:bidi w:val="0"/>
      <w:spacing w:lineRule="auto" w:line="264" w:before="0" w:after="845"/>
      <w:ind w:left="1426" w:hanging="10"/>
      <w:jc w:val="left"/>
      <w:outlineLvl w:val="1"/>
    </w:pPr>
    <w:rPr>
      <w:rFonts w:ascii="Times New Roman" w:hAnsi="Times New Roman" w:eastAsia="Times New Roman" w:cs="Times New Roman"/>
      <w:b/>
      <w:color w:val="000000"/>
      <w:kern w:val="0"/>
      <w:sz w:val="24"/>
      <w:szCs w:val="22"/>
      <w:lang w:val="sk-SK" w:eastAsia="sk-S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Nadpis1Char" w:customStyle="1">
    <w:name w:val="Nadpis 1 Char"/>
    <w:qFormat/>
    <w:rPr>
      <w:rFonts w:ascii="Times New Roman" w:hAnsi="Times New Roman" w:eastAsia="Times New Roman" w:cs="Times New Roman"/>
      <w:b/>
      <w:color w:val="000000"/>
      <w:sz w:val="28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b7473"/>
    <w:pPr>
      <w:spacing w:before="0" w:after="159"/>
      <w:ind w:left="720" w:right="236" w:hanging="370"/>
      <w:contextualSpacing/>
    </w:pPr>
    <w:rPr/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Hlavikaapt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Application>LibreOffice/7.5.0.3$Windows_X86_64 LibreOffice_project/c21113d003cd3efa8c53188764377a8272d9d6de</Application>
  <AppVersion>15.0000</AppVersion>
  <Pages>13</Pages>
  <Words>2060</Words>
  <Characters>12348</Characters>
  <CharactersWithSpaces>14263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2025-09-14T18:00:00Z</dcterms:created>
  <dc:creator>Platný od</dc:creator>
  <dc:description/>
  <dc:language>sk-SK</dc:language>
  <cp:lastModifiedBy/>
  <dcterms:modified xsi:type="dcterms:W3CDTF">2025-10-26T21:34:48Z</dcterms:modified>
  <cp:revision>13</cp:revision>
  <dc:subject/>
  <dc:title>Školský poriadok ŠKD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